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0" w:rsidRPr="0015168A" w:rsidRDefault="00746210" w:rsidP="00746210">
      <w:pPr>
        <w:spacing w:after="120" w:line="240" w:lineRule="auto"/>
        <w:jc w:val="center"/>
        <w:rPr>
          <w:rFonts w:ascii="Times New Roman" w:eastAsia="Times New Roman" w:hAnsi="Times New Roman" w:cs="Times New Roman"/>
          <w:b/>
          <w:spacing w:val="30"/>
          <w:sz w:val="20"/>
          <w:szCs w:val="20"/>
          <w:highlight w:val="cyan"/>
          <w:lang w:eastAsia="ru-RU"/>
        </w:rPr>
      </w:pPr>
      <w:r w:rsidRPr="0015168A">
        <w:rPr>
          <w:rFonts w:ascii="Times New Roman" w:eastAsia="Times New Roman" w:hAnsi="Times New Roman" w:cs="Times New Roman"/>
          <w:noProof/>
          <w:sz w:val="26"/>
          <w:szCs w:val="26"/>
          <w:highlight w:val="cyan"/>
          <w:lang w:eastAsia="ru-RU"/>
        </w:rPr>
        <w:drawing>
          <wp:inline distT="0" distB="0" distL="0" distR="0" wp14:anchorId="5E4A5742" wp14:editId="650261A8">
            <wp:extent cx="590550" cy="740872"/>
            <wp:effectExtent l="0" t="0" r="0" b="254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59" cy="742639"/>
                    </a:xfrm>
                    <a:prstGeom prst="rect">
                      <a:avLst/>
                    </a:prstGeom>
                    <a:noFill/>
                    <a:ln>
                      <a:noFill/>
                    </a:ln>
                  </pic:spPr>
                </pic:pic>
              </a:graphicData>
            </a:graphic>
          </wp:inline>
        </w:drawing>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РОССИЙСКАЯ ФЕДЕРАЦИЯ</w:t>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ИРКУТСКАЯ ОБЛАСТЬ</w:t>
      </w:r>
    </w:p>
    <w:p w:rsidR="00746210" w:rsidRPr="0015168A" w:rsidRDefault="00746210" w:rsidP="00746210">
      <w:pPr>
        <w:spacing w:after="12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ЧУНСКИЙ РАЙОН</w:t>
      </w:r>
    </w:p>
    <w:p w:rsidR="00746210" w:rsidRPr="0015168A" w:rsidRDefault="00746210" w:rsidP="00746210">
      <w:pPr>
        <w:spacing w:after="0" w:line="240" w:lineRule="auto"/>
        <w:jc w:val="center"/>
        <w:rPr>
          <w:rFonts w:ascii="Times New Roman" w:eastAsia="Times New Roman" w:hAnsi="Times New Roman" w:cs="Times New Roman"/>
          <w:spacing w:val="-20"/>
          <w:sz w:val="32"/>
          <w:szCs w:val="32"/>
          <w:lang w:eastAsia="ru-RU"/>
        </w:rPr>
      </w:pPr>
      <w:r w:rsidRPr="0015168A">
        <w:rPr>
          <w:rFonts w:ascii="Times New Roman" w:eastAsia="Times New Roman" w:hAnsi="Times New Roman" w:cs="Times New Roman"/>
          <w:spacing w:val="-20"/>
          <w:sz w:val="32"/>
          <w:szCs w:val="32"/>
          <w:lang w:eastAsia="ru-RU"/>
        </w:rPr>
        <w:t>КОНТРОЛЬНО-СЧЕТНАЯ ПАЛАТА</w:t>
      </w:r>
    </w:p>
    <w:p w:rsidR="00746210" w:rsidRPr="0015168A" w:rsidRDefault="00746210" w:rsidP="00746210">
      <w:pPr>
        <w:pBdr>
          <w:bottom w:val="single" w:sz="12" w:space="1" w:color="auto"/>
        </w:pBd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ЧУНСКОГО РАЙОННОГО МУНИЦИПАЛЬНОГО ОБРАЗОВАНИЯ</w:t>
      </w:r>
    </w:p>
    <w:p w:rsidR="00746210" w:rsidRPr="0015168A" w:rsidRDefault="00746210" w:rsidP="00746210">
      <w:pPr>
        <w:spacing w:after="0" w:line="240" w:lineRule="auto"/>
        <w:jc w:val="center"/>
        <w:rPr>
          <w:rFonts w:ascii="Times New Roman" w:eastAsia="Times New Roman" w:hAnsi="Times New Roman" w:cs="Times New Roman"/>
          <w:sz w:val="20"/>
          <w:szCs w:val="20"/>
          <w:lang w:eastAsia="ru-RU"/>
        </w:rPr>
      </w:pPr>
      <w:r w:rsidRPr="0015168A">
        <w:rPr>
          <w:rFonts w:ascii="Times New Roman" w:eastAsia="Times New Roman" w:hAnsi="Times New Roman" w:cs="Times New Roman"/>
          <w:sz w:val="20"/>
          <w:szCs w:val="20"/>
          <w:lang w:eastAsia="ru-RU"/>
        </w:rPr>
        <w:t xml:space="preserve">665513, р. п. Чунский, ул. Комарова, 11, Тел./Факс (39567) 2-12-13, </w:t>
      </w:r>
      <w:r w:rsidRPr="0015168A">
        <w:rPr>
          <w:rFonts w:ascii="Times New Roman" w:eastAsia="Times New Roman" w:hAnsi="Times New Roman" w:cs="Times New Roman"/>
          <w:sz w:val="20"/>
          <w:szCs w:val="20"/>
          <w:lang w:val="en-US" w:eastAsia="ru-RU"/>
        </w:rPr>
        <w:t>E</w:t>
      </w:r>
      <w:r w:rsidRPr="0015168A">
        <w:rPr>
          <w:rFonts w:ascii="Times New Roman" w:eastAsia="Times New Roman" w:hAnsi="Times New Roman" w:cs="Times New Roman"/>
          <w:sz w:val="20"/>
          <w:szCs w:val="20"/>
          <w:lang w:eastAsia="ru-RU"/>
        </w:rPr>
        <w:t>-</w:t>
      </w:r>
      <w:r w:rsidRPr="0015168A">
        <w:rPr>
          <w:rFonts w:ascii="Times New Roman" w:eastAsia="Times New Roman" w:hAnsi="Times New Roman" w:cs="Times New Roman"/>
          <w:sz w:val="20"/>
          <w:szCs w:val="20"/>
          <w:lang w:val="en-US" w:eastAsia="ru-RU"/>
        </w:rPr>
        <w:t>mail</w:t>
      </w:r>
      <w:r w:rsidRPr="0015168A">
        <w:rPr>
          <w:rFonts w:ascii="Times New Roman" w:eastAsia="Times New Roman" w:hAnsi="Times New Roman" w:cs="Times New Roman"/>
          <w:sz w:val="20"/>
          <w:szCs w:val="20"/>
          <w:lang w:eastAsia="ru-RU"/>
        </w:rPr>
        <w:t xml:space="preserve">: </w:t>
      </w:r>
      <w:hyperlink r:id="rId10" w:history="1">
        <w:r w:rsidRPr="0015168A">
          <w:rPr>
            <w:rFonts w:ascii="Times New Roman" w:eastAsia="Times New Roman" w:hAnsi="Times New Roman" w:cs="Times New Roman"/>
            <w:color w:val="0000FF"/>
            <w:sz w:val="20"/>
            <w:szCs w:val="20"/>
            <w:u w:val="single"/>
            <w:lang w:val="en-US" w:eastAsia="ru-RU"/>
          </w:rPr>
          <w:t>chuna</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ksp</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mail</w:t>
        </w:r>
        <w:r w:rsidRPr="0015168A">
          <w:rPr>
            <w:rFonts w:ascii="Times New Roman" w:eastAsia="Times New Roman" w:hAnsi="Times New Roman" w:cs="Times New Roman"/>
            <w:color w:val="0000FF"/>
            <w:sz w:val="20"/>
            <w:szCs w:val="20"/>
            <w:u w:val="single"/>
            <w:lang w:eastAsia="ru-RU"/>
          </w:rPr>
          <w:t>.</w:t>
        </w:r>
        <w:proofErr w:type="spellStart"/>
        <w:r w:rsidRPr="0015168A">
          <w:rPr>
            <w:rFonts w:ascii="Times New Roman" w:eastAsia="Times New Roman" w:hAnsi="Times New Roman" w:cs="Times New Roman"/>
            <w:color w:val="0000FF"/>
            <w:sz w:val="20"/>
            <w:szCs w:val="20"/>
            <w:u w:val="single"/>
            <w:lang w:val="en-US" w:eastAsia="ru-RU"/>
          </w:rPr>
          <w:t>ru</w:t>
        </w:r>
        <w:proofErr w:type="spellEnd"/>
      </w:hyperlink>
    </w:p>
    <w:p w:rsidR="00746210" w:rsidRPr="0015168A" w:rsidRDefault="00746210" w:rsidP="00746210">
      <w:pPr>
        <w:spacing w:after="0" w:line="240" w:lineRule="auto"/>
        <w:jc w:val="center"/>
        <w:rPr>
          <w:rFonts w:ascii="Times New Roman" w:eastAsia="Times New Roman" w:hAnsi="Times New Roman" w:cs="Times New Roman"/>
          <w:sz w:val="24"/>
          <w:szCs w:val="24"/>
          <w:lang w:eastAsia="ru-RU"/>
        </w:rPr>
      </w:pPr>
    </w:p>
    <w:p w:rsidR="00746210" w:rsidRPr="00EE5E39" w:rsidRDefault="00746210" w:rsidP="00746210">
      <w:pPr>
        <w:spacing w:after="0" w:line="240" w:lineRule="auto"/>
        <w:jc w:val="center"/>
        <w:rPr>
          <w:rFonts w:ascii="Times New Roman" w:eastAsia="Times New Roman" w:hAnsi="Times New Roman" w:cs="Times New Roman"/>
          <w:b/>
          <w:sz w:val="24"/>
          <w:szCs w:val="24"/>
          <w:lang w:eastAsia="ru-RU"/>
        </w:rPr>
      </w:pPr>
      <w:r w:rsidRPr="00EE5E39">
        <w:rPr>
          <w:rFonts w:ascii="Times New Roman" w:eastAsia="Times New Roman" w:hAnsi="Times New Roman" w:cs="Times New Roman"/>
          <w:b/>
          <w:sz w:val="24"/>
          <w:szCs w:val="24"/>
          <w:lang w:eastAsia="ru-RU"/>
        </w:rPr>
        <w:t>ЗАКЛЮЧЕНИЕ № 01-</w:t>
      </w:r>
      <w:r w:rsidR="00F773F1">
        <w:rPr>
          <w:rFonts w:ascii="Times New Roman" w:eastAsia="Times New Roman" w:hAnsi="Times New Roman" w:cs="Times New Roman"/>
          <w:b/>
          <w:sz w:val="24"/>
          <w:szCs w:val="24"/>
          <w:lang w:eastAsia="ru-RU"/>
        </w:rPr>
        <w:t>415</w:t>
      </w:r>
      <w:r w:rsidRPr="00EE5E39">
        <w:rPr>
          <w:rFonts w:ascii="Times New Roman" w:eastAsia="Times New Roman" w:hAnsi="Times New Roman" w:cs="Times New Roman"/>
          <w:b/>
          <w:sz w:val="24"/>
          <w:szCs w:val="24"/>
          <w:lang w:eastAsia="ru-RU"/>
        </w:rPr>
        <w:t>/</w:t>
      </w:r>
      <w:r w:rsidR="00F773F1">
        <w:rPr>
          <w:rFonts w:ascii="Times New Roman" w:eastAsia="Times New Roman" w:hAnsi="Times New Roman" w:cs="Times New Roman"/>
          <w:b/>
          <w:sz w:val="24"/>
          <w:szCs w:val="24"/>
          <w:lang w:eastAsia="ru-RU"/>
        </w:rPr>
        <w:t>2</w:t>
      </w:r>
      <w:r w:rsidR="00134C24" w:rsidRPr="00EE5E39">
        <w:rPr>
          <w:rFonts w:ascii="Times New Roman" w:eastAsia="Times New Roman" w:hAnsi="Times New Roman" w:cs="Times New Roman"/>
          <w:b/>
          <w:sz w:val="24"/>
          <w:szCs w:val="24"/>
          <w:lang w:eastAsia="ru-RU"/>
        </w:rPr>
        <w:t>0</w:t>
      </w:r>
      <w:r w:rsidRPr="00EE5E39">
        <w:rPr>
          <w:rFonts w:ascii="Times New Roman" w:eastAsia="Times New Roman" w:hAnsi="Times New Roman" w:cs="Times New Roman"/>
          <w:b/>
          <w:sz w:val="24"/>
          <w:szCs w:val="24"/>
          <w:lang w:eastAsia="ru-RU"/>
        </w:rPr>
        <w:t>з</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 xml:space="preserve">по результатам внешней проверки годового отчета об исполнении бюджета </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Чунского районного муниципального образования за 20</w:t>
      </w:r>
      <w:r w:rsidR="005E5EB6" w:rsidRPr="00EE5E39">
        <w:rPr>
          <w:rFonts w:ascii="Times New Roman" w:eastAsia="Times New Roman" w:hAnsi="Times New Roman" w:cs="Times New Roman"/>
          <w:sz w:val="24"/>
          <w:szCs w:val="24"/>
          <w:lang w:eastAsia="ru-RU"/>
        </w:rPr>
        <w:t>2</w:t>
      </w:r>
      <w:r w:rsidR="00134C24" w:rsidRPr="00EE5E39">
        <w:rPr>
          <w:rFonts w:ascii="Times New Roman" w:eastAsia="Times New Roman" w:hAnsi="Times New Roman" w:cs="Times New Roman"/>
          <w:sz w:val="24"/>
          <w:szCs w:val="24"/>
          <w:lang w:eastAsia="ru-RU"/>
        </w:rPr>
        <w:t>2</w:t>
      </w:r>
      <w:r w:rsidRPr="00EE5E39">
        <w:rPr>
          <w:rFonts w:ascii="Times New Roman" w:eastAsia="Times New Roman" w:hAnsi="Times New Roman" w:cs="Times New Roman"/>
          <w:sz w:val="24"/>
          <w:szCs w:val="24"/>
          <w:lang w:eastAsia="ru-RU"/>
        </w:rPr>
        <w:t xml:space="preserve"> год </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396"/>
      </w:tblGrid>
      <w:tr w:rsidR="00746210" w:rsidRPr="00EE5E39" w:rsidTr="00533D47">
        <w:trPr>
          <w:trHeight w:val="284"/>
        </w:trPr>
        <w:tc>
          <w:tcPr>
            <w:tcW w:w="4968" w:type="dxa"/>
          </w:tcPr>
          <w:p w:rsidR="00746210" w:rsidRPr="00EE5E39" w:rsidRDefault="00746210" w:rsidP="00746210">
            <w:pPr>
              <w:rPr>
                <w:sz w:val="24"/>
                <w:szCs w:val="24"/>
              </w:rPr>
            </w:pPr>
            <w:r w:rsidRPr="00EE5E39">
              <w:rPr>
                <w:sz w:val="24"/>
                <w:szCs w:val="24"/>
              </w:rPr>
              <w:t>р. п. Чунский</w:t>
            </w:r>
          </w:p>
        </w:tc>
        <w:tc>
          <w:tcPr>
            <w:tcW w:w="5396" w:type="dxa"/>
          </w:tcPr>
          <w:p w:rsidR="00746210" w:rsidRPr="00EE5E39" w:rsidRDefault="00134C24" w:rsidP="00134C24">
            <w:pPr>
              <w:jc w:val="right"/>
              <w:rPr>
                <w:sz w:val="24"/>
                <w:szCs w:val="24"/>
              </w:rPr>
            </w:pPr>
            <w:r w:rsidRPr="00EE5E39">
              <w:rPr>
                <w:sz w:val="24"/>
                <w:szCs w:val="24"/>
              </w:rPr>
              <w:t>28</w:t>
            </w:r>
            <w:r w:rsidR="00746210" w:rsidRPr="00EE5E39">
              <w:rPr>
                <w:sz w:val="24"/>
                <w:szCs w:val="24"/>
              </w:rPr>
              <w:t>.0</w:t>
            </w:r>
            <w:r w:rsidRPr="00EE5E39">
              <w:rPr>
                <w:sz w:val="24"/>
                <w:szCs w:val="24"/>
              </w:rPr>
              <w:t>4</w:t>
            </w:r>
            <w:r w:rsidR="00746210" w:rsidRPr="00EE5E39">
              <w:rPr>
                <w:sz w:val="24"/>
                <w:szCs w:val="24"/>
              </w:rPr>
              <w:t>.202</w:t>
            </w:r>
            <w:r w:rsidRPr="00EE5E39">
              <w:rPr>
                <w:sz w:val="24"/>
                <w:szCs w:val="24"/>
              </w:rPr>
              <w:t>3</w:t>
            </w:r>
          </w:p>
        </w:tc>
      </w:tr>
    </w:tbl>
    <w:p w:rsidR="00746210" w:rsidRPr="00EE5E39" w:rsidRDefault="00746210" w:rsidP="00746210">
      <w:pPr>
        <w:spacing w:after="0" w:line="240" w:lineRule="auto"/>
        <w:ind w:firstLine="851"/>
        <w:jc w:val="both"/>
        <w:rPr>
          <w:rFonts w:ascii="Times New Roman" w:eastAsia="Times New Roman" w:hAnsi="Times New Roman" w:cs="Times New Roman"/>
          <w:sz w:val="24"/>
          <w:szCs w:val="24"/>
          <w:lang w:eastAsia="ru-RU"/>
        </w:rPr>
      </w:pPr>
    </w:p>
    <w:p w:rsidR="00746210" w:rsidRPr="00CD3406" w:rsidRDefault="00746210" w:rsidP="00746210">
      <w:pPr>
        <w:spacing w:after="0" w:line="240" w:lineRule="auto"/>
        <w:ind w:firstLine="709"/>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Настоящее заключение составлено председателем Контрольно-счетной палаты Чунск</w:t>
      </w:r>
      <w:r w:rsidRPr="00CD3406">
        <w:rPr>
          <w:rFonts w:ascii="Times New Roman" w:eastAsia="Times New Roman" w:hAnsi="Times New Roman" w:cs="Times New Roman"/>
          <w:sz w:val="24"/>
          <w:szCs w:val="24"/>
          <w:lang w:eastAsia="ru-RU"/>
        </w:rPr>
        <w:t xml:space="preserve">ого районного муниципального образования (далее – КСП Чунского РМО) </w:t>
      </w:r>
      <w:r w:rsidR="00E23A38" w:rsidRPr="00CD3406">
        <w:rPr>
          <w:rFonts w:ascii="Times New Roman" w:eastAsia="Times New Roman" w:hAnsi="Times New Roman" w:cs="Times New Roman"/>
          <w:sz w:val="24"/>
          <w:szCs w:val="24"/>
          <w:lang w:eastAsia="ru-RU"/>
        </w:rPr>
        <w:t>А.С. </w:t>
      </w:r>
      <w:r w:rsidR="00276760" w:rsidRPr="00CD3406">
        <w:rPr>
          <w:rFonts w:ascii="Times New Roman" w:eastAsia="Times New Roman" w:hAnsi="Times New Roman" w:cs="Times New Roman"/>
          <w:sz w:val="24"/>
          <w:szCs w:val="24"/>
          <w:lang w:eastAsia="ru-RU"/>
        </w:rPr>
        <w:t>Федорук</w:t>
      </w:r>
      <w:r w:rsidRPr="00CD3406">
        <w:rPr>
          <w:rFonts w:ascii="Times New Roman" w:eastAsia="Times New Roman" w:hAnsi="Times New Roman" w:cs="Times New Roman"/>
          <w:sz w:val="24"/>
          <w:szCs w:val="24"/>
          <w:lang w:eastAsia="ru-RU"/>
        </w:rPr>
        <w:t>, аудитором КСП Чунского РМО Н. А. Колотыгиной, ведущими инспекторами КСП Чун</w:t>
      </w:r>
      <w:r w:rsidR="005C484F">
        <w:rPr>
          <w:rFonts w:ascii="Times New Roman" w:eastAsia="Times New Roman" w:hAnsi="Times New Roman" w:cs="Times New Roman"/>
          <w:sz w:val="24"/>
          <w:szCs w:val="24"/>
          <w:lang w:eastAsia="ru-RU"/>
        </w:rPr>
        <w:t>ского РМО Ю. С. </w:t>
      </w:r>
      <w:r w:rsidR="00BA2FAD" w:rsidRPr="00CD3406">
        <w:rPr>
          <w:rFonts w:ascii="Times New Roman" w:eastAsia="Times New Roman" w:hAnsi="Times New Roman" w:cs="Times New Roman"/>
          <w:sz w:val="24"/>
          <w:szCs w:val="24"/>
          <w:lang w:eastAsia="ru-RU"/>
        </w:rPr>
        <w:t>Смышляевой и Н. И. </w:t>
      </w:r>
      <w:r w:rsidRPr="00CD3406">
        <w:rPr>
          <w:rFonts w:ascii="Times New Roman" w:eastAsia="Times New Roman" w:hAnsi="Times New Roman" w:cs="Times New Roman"/>
          <w:sz w:val="24"/>
          <w:szCs w:val="24"/>
          <w:lang w:eastAsia="ru-RU"/>
        </w:rPr>
        <w:t>Сахаровой по результатам внешней проверки годового отчета об исполнении бюджета Чунского районного муниципального образования за 20</w:t>
      </w:r>
      <w:r w:rsidR="00276760" w:rsidRPr="00CD3406">
        <w:rPr>
          <w:rFonts w:ascii="Times New Roman" w:eastAsia="Times New Roman" w:hAnsi="Times New Roman" w:cs="Times New Roman"/>
          <w:sz w:val="24"/>
          <w:szCs w:val="24"/>
          <w:lang w:eastAsia="ru-RU"/>
        </w:rPr>
        <w:t>2</w:t>
      </w:r>
      <w:r w:rsidR="00134C24" w:rsidRPr="00CD3406">
        <w:rPr>
          <w:rFonts w:ascii="Times New Roman" w:eastAsia="Times New Roman" w:hAnsi="Times New Roman" w:cs="Times New Roman"/>
          <w:sz w:val="24"/>
          <w:szCs w:val="24"/>
          <w:lang w:eastAsia="ru-RU"/>
        </w:rPr>
        <w:t>2</w:t>
      </w:r>
      <w:r w:rsidRPr="00CD3406">
        <w:rPr>
          <w:rFonts w:ascii="Times New Roman" w:eastAsia="Times New Roman" w:hAnsi="Times New Roman" w:cs="Times New Roman"/>
          <w:sz w:val="24"/>
          <w:szCs w:val="24"/>
          <w:lang w:eastAsia="ru-RU"/>
        </w:rPr>
        <w:t xml:space="preserve"> год, проведенной  на основании </w:t>
      </w:r>
      <w:r w:rsidR="00156FFC" w:rsidRPr="00CD3406">
        <w:rPr>
          <w:rFonts w:ascii="Times New Roman" w:eastAsia="Times New Roman" w:hAnsi="Times New Roman" w:cs="Times New Roman"/>
          <w:sz w:val="24"/>
          <w:szCs w:val="24"/>
          <w:lang w:eastAsia="ru-RU"/>
        </w:rPr>
        <w:t>П</w:t>
      </w:r>
      <w:r w:rsidRPr="00CD3406">
        <w:rPr>
          <w:rFonts w:ascii="Times New Roman" w:eastAsia="Times New Roman" w:hAnsi="Times New Roman" w:cs="Times New Roman"/>
          <w:sz w:val="24"/>
          <w:szCs w:val="24"/>
          <w:lang w:eastAsia="ru-RU"/>
        </w:rPr>
        <w:t xml:space="preserve">лана работы </w:t>
      </w:r>
      <w:r w:rsidR="00156FFC" w:rsidRPr="00CD3406">
        <w:rPr>
          <w:rFonts w:ascii="Times New Roman" w:eastAsia="Times New Roman" w:hAnsi="Times New Roman" w:cs="Times New Roman"/>
          <w:sz w:val="24"/>
          <w:szCs w:val="24"/>
          <w:lang w:eastAsia="ru-RU"/>
        </w:rPr>
        <w:t>КСП Чунского РМО</w:t>
      </w:r>
      <w:r w:rsidRPr="00CD3406">
        <w:rPr>
          <w:rFonts w:ascii="Times New Roman" w:eastAsia="Times New Roman" w:hAnsi="Times New Roman" w:cs="Times New Roman"/>
          <w:sz w:val="24"/>
          <w:szCs w:val="24"/>
          <w:lang w:eastAsia="ru-RU"/>
        </w:rPr>
        <w:t xml:space="preserve"> на 202</w:t>
      </w:r>
      <w:r w:rsidR="00134C24" w:rsidRPr="00CD3406">
        <w:rPr>
          <w:rFonts w:ascii="Times New Roman" w:eastAsia="Times New Roman" w:hAnsi="Times New Roman" w:cs="Times New Roman"/>
          <w:sz w:val="24"/>
          <w:szCs w:val="24"/>
          <w:lang w:eastAsia="ru-RU"/>
        </w:rPr>
        <w:t>3</w:t>
      </w:r>
      <w:r w:rsidRPr="00CD3406">
        <w:rPr>
          <w:rFonts w:ascii="Times New Roman" w:eastAsia="Times New Roman" w:hAnsi="Times New Roman" w:cs="Times New Roman"/>
          <w:sz w:val="24"/>
          <w:szCs w:val="24"/>
          <w:lang w:eastAsia="ru-RU"/>
        </w:rPr>
        <w:t xml:space="preserve"> год, Распоряжения </w:t>
      </w:r>
      <w:r w:rsidR="00156FFC" w:rsidRPr="00CD3406">
        <w:rPr>
          <w:rFonts w:ascii="Times New Roman" w:eastAsia="Times New Roman" w:hAnsi="Times New Roman" w:cs="Times New Roman"/>
          <w:sz w:val="24"/>
          <w:szCs w:val="24"/>
          <w:lang w:eastAsia="ru-RU"/>
        </w:rPr>
        <w:t xml:space="preserve">КСП Чунского РМО </w:t>
      </w:r>
      <w:r w:rsidRPr="00CD3406">
        <w:rPr>
          <w:rFonts w:ascii="Times New Roman" w:eastAsia="Times New Roman" w:hAnsi="Times New Roman" w:cs="Times New Roman"/>
          <w:sz w:val="24"/>
          <w:szCs w:val="24"/>
          <w:lang w:eastAsia="ru-RU"/>
        </w:rPr>
        <w:t>«О проведении внешней проверки годового отчета об исполнении бюджета Чунского районного муниципального образования за 20</w:t>
      </w:r>
      <w:r w:rsidR="00276760" w:rsidRPr="00CD3406">
        <w:rPr>
          <w:rFonts w:ascii="Times New Roman" w:eastAsia="Times New Roman" w:hAnsi="Times New Roman" w:cs="Times New Roman"/>
          <w:sz w:val="24"/>
          <w:szCs w:val="24"/>
          <w:lang w:eastAsia="ru-RU"/>
        </w:rPr>
        <w:t>2</w:t>
      </w:r>
      <w:r w:rsidR="00134C24" w:rsidRPr="00CD3406">
        <w:rPr>
          <w:rFonts w:ascii="Times New Roman" w:eastAsia="Times New Roman" w:hAnsi="Times New Roman" w:cs="Times New Roman"/>
          <w:sz w:val="24"/>
          <w:szCs w:val="24"/>
          <w:lang w:eastAsia="ru-RU"/>
        </w:rPr>
        <w:t>2</w:t>
      </w:r>
      <w:r w:rsidRPr="00CD3406">
        <w:rPr>
          <w:rFonts w:ascii="Times New Roman" w:eastAsia="Times New Roman" w:hAnsi="Times New Roman" w:cs="Times New Roman"/>
          <w:sz w:val="24"/>
          <w:szCs w:val="24"/>
          <w:lang w:eastAsia="ru-RU"/>
        </w:rPr>
        <w:t xml:space="preserve"> год» </w:t>
      </w:r>
      <w:r w:rsidR="00276760" w:rsidRPr="00CD3406">
        <w:rPr>
          <w:rFonts w:ascii="Times New Roman" w:eastAsia="Times New Roman" w:hAnsi="Times New Roman" w:cs="Times New Roman"/>
          <w:sz w:val="24"/>
          <w:szCs w:val="24"/>
          <w:lang w:eastAsia="ru-RU"/>
        </w:rPr>
        <w:t>от 31.03.202</w:t>
      </w:r>
      <w:r w:rsidR="00134C24" w:rsidRPr="00CD3406">
        <w:rPr>
          <w:rFonts w:ascii="Times New Roman" w:eastAsia="Times New Roman" w:hAnsi="Times New Roman" w:cs="Times New Roman"/>
          <w:sz w:val="24"/>
          <w:szCs w:val="24"/>
          <w:lang w:eastAsia="ru-RU"/>
        </w:rPr>
        <w:t>3</w:t>
      </w:r>
      <w:r w:rsidR="00276760" w:rsidRPr="00CD3406">
        <w:rPr>
          <w:rFonts w:ascii="Times New Roman" w:eastAsia="Times New Roman" w:hAnsi="Times New Roman" w:cs="Times New Roman"/>
          <w:sz w:val="24"/>
          <w:szCs w:val="24"/>
          <w:lang w:eastAsia="ru-RU"/>
        </w:rPr>
        <w:t xml:space="preserve"> № 1</w:t>
      </w:r>
      <w:r w:rsidR="00134C24" w:rsidRPr="00CD3406">
        <w:rPr>
          <w:rFonts w:ascii="Times New Roman" w:eastAsia="Times New Roman" w:hAnsi="Times New Roman" w:cs="Times New Roman"/>
          <w:sz w:val="24"/>
          <w:szCs w:val="24"/>
          <w:lang w:eastAsia="ru-RU"/>
        </w:rPr>
        <w:t>3</w:t>
      </w:r>
      <w:r w:rsidRPr="00CD3406">
        <w:rPr>
          <w:rFonts w:ascii="Times New Roman" w:eastAsia="Times New Roman" w:hAnsi="Times New Roman" w:cs="Times New Roman"/>
          <w:sz w:val="24"/>
          <w:szCs w:val="24"/>
          <w:lang w:eastAsia="ru-RU"/>
        </w:rPr>
        <w:t>.</w:t>
      </w:r>
    </w:p>
    <w:p w:rsidR="005D0149" w:rsidRPr="00CD3406" w:rsidRDefault="005D0149" w:rsidP="00F8423D">
      <w:pPr>
        <w:spacing w:after="0" w:line="240" w:lineRule="auto"/>
        <w:ind w:firstLine="708"/>
        <w:jc w:val="both"/>
        <w:rPr>
          <w:rFonts w:ascii="Times New Roman" w:eastAsia="Calibri" w:hAnsi="Times New Roman" w:cs="Times New Roman"/>
          <w:sz w:val="24"/>
          <w:szCs w:val="24"/>
          <w:lang w:eastAsia="ru-RU"/>
        </w:rPr>
      </w:pP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 xml:space="preserve">Финансовое управление администрации Чунского района, соблюдая сроки, в соответствии с нормами пункта </w:t>
      </w:r>
      <w:r w:rsidR="00233D67" w:rsidRPr="00CD3406">
        <w:rPr>
          <w:rFonts w:ascii="Times New Roman" w:eastAsia="Calibri" w:hAnsi="Times New Roman" w:cs="Times New Roman"/>
          <w:sz w:val="24"/>
          <w:szCs w:val="24"/>
          <w:lang w:eastAsia="ru-RU"/>
        </w:rPr>
        <w:t xml:space="preserve">1, </w:t>
      </w:r>
      <w:r w:rsidRPr="00CD3406">
        <w:rPr>
          <w:rFonts w:ascii="Times New Roman" w:eastAsia="Calibri" w:hAnsi="Times New Roman" w:cs="Times New Roman"/>
          <w:sz w:val="24"/>
          <w:szCs w:val="24"/>
          <w:lang w:eastAsia="ru-RU"/>
        </w:rPr>
        <w:t>3 статьи 264.4 Бюджетного кодекса РФ, Положени</w:t>
      </w:r>
      <w:r w:rsidR="008D7333" w:rsidRPr="00CD3406">
        <w:rPr>
          <w:rFonts w:ascii="Times New Roman" w:eastAsia="Calibri" w:hAnsi="Times New Roman" w:cs="Times New Roman"/>
          <w:sz w:val="24"/>
          <w:szCs w:val="24"/>
          <w:lang w:eastAsia="ru-RU"/>
        </w:rPr>
        <w:t xml:space="preserve">ем </w:t>
      </w:r>
      <w:r w:rsidRPr="00CD3406">
        <w:rPr>
          <w:rFonts w:ascii="Times New Roman" w:eastAsia="Calibri" w:hAnsi="Times New Roman" w:cs="Times New Roman"/>
          <w:sz w:val="24"/>
          <w:szCs w:val="24"/>
          <w:lang w:eastAsia="ru-RU"/>
        </w:rPr>
        <w:t>о бюджетном процессе в Чунском районном муниципальном образовании, утвержденн</w:t>
      </w:r>
      <w:r w:rsidR="008D7333" w:rsidRPr="00CD3406">
        <w:rPr>
          <w:rFonts w:ascii="Times New Roman" w:eastAsia="Calibri" w:hAnsi="Times New Roman" w:cs="Times New Roman"/>
          <w:sz w:val="24"/>
          <w:szCs w:val="24"/>
          <w:lang w:eastAsia="ru-RU"/>
        </w:rPr>
        <w:t>ым</w:t>
      </w:r>
      <w:r w:rsidRPr="00CD3406">
        <w:rPr>
          <w:rFonts w:ascii="Times New Roman" w:eastAsia="Calibri" w:hAnsi="Times New Roman" w:cs="Times New Roman"/>
          <w:sz w:val="24"/>
          <w:szCs w:val="24"/>
          <w:lang w:eastAsia="ru-RU"/>
        </w:rPr>
        <w:t xml:space="preserve"> Решением Чунской районной Думы </w:t>
      </w:r>
      <w:r w:rsidR="00B02FE2" w:rsidRPr="00CD3406">
        <w:rPr>
          <w:rFonts w:ascii="Times New Roman" w:eastAsia="Calibri" w:hAnsi="Times New Roman" w:cs="Times New Roman"/>
          <w:sz w:val="24"/>
          <w:szCs w:val="24"/>
          <w:lang w:eastAsia="ru-RU"/>
        </w:rPr>
        <w:t>от 31</w:t>
      </w:r>
      <w:r w:rsidRPr="00CD3406">
        <w:rPr>
          <w:rFonts w:ascii="Times New Roman" w:eastAsia="Calibri" w:hAnsi="Times New Roman" w:cs="Times New Roman"/>
          <w:sz w:val="24"/>
          <w:szCs w:val="24"/>
          <w:lang w:eastAsia="ru-RU"/>
        </w:rPr>
        <w:t>.0</w:t>
      </w:r>
      <w:r w:rsidR="00102EA1" w:rsidRPr="00CD3406">
        <w:rPr>
          <w:rFonts w:ascii="Times New Roman" w:eastAsia="Calibri" w:hAnsi="Times New Roman" w:cs="Times New Roman"/>
          <w:sz w:val="24"/>
          <w:szCs w:val="24"/>
          <w:lang w:eastAsia="ru-RU"/>
        </w:rPr>
        <w:t>3</w:t>
      </w:r>
      <w:r w:rsidRPr="00CD3406">
        <w:rPr>
          <w:rFonts w:ascii="Times New Roman" w:eastAsia="Calibri" w:hAnsi="Times New Roman" w:cs="Times New Roman"/>
          <w:sz w:val="24"/>
          <w:szCs w:val="24"/>
          <w:lang w:eastAsia="ru-RU"/>
        </w:rPr>
        <w:t>.20</w:t>
      </w:r>
      <w:r w:rsidR="00102EA1" w:rsidRPr="00CD3406">
        <w:rPr>
          <w:rFonts w:ascii="Times New Roman" w:eastAsia="Calibri" w:hAnsi="Times New Roman" w:cs="Times New Roman"/>
          <w:sz w:val="24"/>
          <w:szCs w:val="24"/>
          <w:lang w:eastAsia="ru-RU"/>
        </w:rPr>
        <w:t>21</w:t>
      </w:r>
      <w:r w:rsidRPr="00CD3406">
        <w:rPr>
          <w:rFonts w:ascii="Times New Roman" w:eastAsia="Calibri" w:hAnsi="Times New Roman" w:cs="Times New Roman"/>
          <w:sz w:val="24"/>
          <w:szCs w:val="24"/>
          <w:lang w:eastAsia="ru-RU"/>
        </w:rPr>
        <w:t xml:space="preserve"> № </w:t>
      </w:r>
      <w:r w:rsidR="00B02FE2" w:rsidRPr="00CD3406">
        <w:rPr>
          <w:rFonts w:ascii="Times New Roman" w:eastAsia="Calibri" w:hAnsi="Times New Roman" w:cs="Times New Roman"/>
          <w:sz w:val="24"/>
          <w:szCs w:val="24"/>
          <w:lang w:eastAsia="ru-RU"/>
        </w:rPr>
        <w:t>39</w:t>
      </w:r>
      <w:r w:rsidRPr="00CD3406">
        <w:rPr>
          <w:rFonts w:ascii="Times New Roman" w:eastAsia="Calibri" w:hAnsi="Times New Roman" w:cs="Times New Roman"/>
          <w:sz w:val="24"/>
          <w:szCs w:val="24"/>
          <w:lang w:eastAsia="ru-RU"/>
        </w:rPr>
        <w:t xml:space="preserve"> (далее – Положение о бюджетном процессе) представило в КСП Чунского РМО годовой отчет об исполнении бюджета Чунского районного муниципального образования за 20</w:t>
      </w:r>
      <w:r w:rsidR="001804E2" w:rsidRPr="00CD3406">
        <w:rPr>
          <w:rFonts w:ascii="Times New Roman" w:eastAsia="Calibri" w:hAnsi="Times New Roman" w:cs="Times New Roman"/>
          <w:sz w:val="24"/>
          <w:szCs w:val="24"/>
          <w:lang w:eastAsia="ru-RU"/>
        </w:rPr>
        <w:t>2</w:t>
      </w:r>
      <w:r w:rsidR="003F1979" w:rsidRPr="00CD3406">
        <w:rPr>
          <w:rFonts w:ascii="Times New Roman" w:eastAsia="Calibri" w:hAnsi="Times New Roman" w:cs="Times New Roman"/>
          <w:sz w:val="24"/>
          <w:szCs w:val="24"/>
          <w:lang w:eastAsia="ru-RU"/>
        </w:rPr>
        <w:t>2</w:t>
      </w:r>
      <w:r w:rsidRPr="00CD3406">
        <w:rPr>
          <w:rFonts w:ascii="Times New Roman" w:eastAsia="Calibri" w:hAnsi="Times New Roman" w:cs="Times New Roman"/>
          <w:sz w:val="24"/>
          <w:szCs w:val="24"/>
          <w:lang w:eastAsia="ru-RU"/>
        </w:rPr>
        <w:t>год.</w:t>
      </w:r>
    </w:p>
    <w:p w:rsidR="003B421A" w:rsidRPr="00CD3406" w:rsidRDefault="005D0149" w:rsidP="007F7E3E">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lang w:eastAsia="ru-RU"/>
        </w:rPr>
        <w:t>Бюджетная отчетность составлялась на основании показателей форм бюджетной отчетности, представленных получателями,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w:t>
      </w:r>
      <w:r w:rsidR="00526B6B" w:rsidRPr="00CD3406">
        <w:rPr>
          <w:rFonts w:ascii="Times New Roman" w:eastAsia="Calibri" w:hAnsi="Times New Roman" w:cs="Times New Roman"/>
          <w:sz w:val="24"/>
          <w:szCs w:val="24"/>
          <w:lang w:eastAsia="ru-RU"/>
        </w:rPr>
        <w:t>10 № 191н (далее – Инструкция № </w:t>
      </w:r>
      <w:r w:rsidRPr="00CD3406">
        <w:rPr>
          <w:rFonts w:ascii="Times New Roman" w:eastAsia="Calibri" w:hAnsi="Times New Roman" w:cs="Times New Roman"/>
          <w:sz w:val="24"/>
          <w:szCs w:val="24"/>
          <w:lang w:eastAsia="ru-RU"/>
        </w:rPr>
        <w:t>191н).</w:t>
      </w:r>
      <w:r w:rsidR="003B421A" w:rsidRPr="00CD3406">
        <w:rPr>
          <w:rFonts w:ascii="Times New Roman" w:eastAsia="Times New Roman" w:hAnsi="Times New Roman" w:cs="Times New Roman"/>
          <w:sz w:val="24"/>
          <w:szCs w:val="24"/>
          <w:lang w:eastAsia="ru-RU"/>
        </w:rPr>
        <w:t xml:space="preserve"> </w:t>
      </w: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Исполнение бюджета Чунского районного муниципального образования организуется согласно нормам названного Положения о бюджетном процессе Учреждением финансовое управление администрации Чунского района, на основе единства кассы и подведомственности расходов.</w:t>
      </w: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По результатам внешних проверок бюджетной отчетности следующих главных администраторов доходов бюджета, главных администраторов источников финансирования дефицита бюджета, главных распорядителей бюджетных средств бюджета Чунского районного муниципального образования за 20</w:t>
      </w:r>
      <w:r w:rsidR="001804E2" w:rsidRPr="00CD3406">
        <w:rPr>
          <w:rFonts w:ascii="Times New Roman" w:eastAsia="Calibri" w:hAnsi="Times New Roman" w:cs="Times New Roman"/>
          <w:sz w:val="24"/>
          <w:szCs w:val="24"/>
          <w:lang w:eastAsia="ru-RU"/>
        </w:rPr>
        <w:t>2</w:t>
      </w:r>
      <w:r w:rsidR="003F1979" w:rsidRPr="00CD3406">
        <w:rPr>
          <w:rFonts w:ascii="Times New Roman" w:eastAsia="Calibri" w:hAnsi="Times New Roman" w:cs="Times New Roman"/>
          <w:sz w:val="24"/>
          <w:szCs w:val="24"/>
          <w:lang w:eastAsia="ru-RU"/>
        </w:rPr>
        <w:t>2</w:t>
      </w:r>
      <w:r w:rsidRPr="00CD3406">
        <w:rPr>
          <w:rFonts w:ascii="Times New Roman" w:eastAsia="Calibri" w:hAnsi="Times New Roman" w:cs="Times New Roman"/>
          <w:sz w:val="24"/>
          <w:szCs w:val="24"/>
          <w:lang w:eastAsia="ru-RU"/>
        </w:rPr>
        <w:t xml:space="preserve"> год составлены акты:</w:t>
      </w:r>
    </w:p>
    <w:p w:rsidR="00065268" w:rsidRPr="00CD3406" w:rsidRDefault="00065268"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 xml:space="preserve">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w:t>
      </w:r>
      <w:r w:rsidRPr="00CD3406">
        <w:rPr>
          <w:rFonts w:eastAsia="Calibri"/>
          <w:sz w:val="24"/>
          <w:szCs w:val="24"/>
        </w:rPr>
        <w:lastRenderedPageBreak/>
        <w:t>образования – муниципального казенного учреждения «Отдел образования администрации Чунского района» за 202</w:t>
      </w:r>
      <w:r w:rsidR="008A0622">
        <w:rPr>
          <w:rFonts w:eastAsia="Calibri"/>
          <w:sz w:val="24"/>
          <w:szCs w:val="24"/>
        </w:rPr>
        <w:t>2</w:t>
      </w:r>
      <w:r w:rsidRPr="00CD3406">
        <w:rPr>
          <w:rFonts w:eastAsia="Calibri"/>
          <w:sz w:val="24"/>
          <w:szCs w:val="24"/>
        </w:rPr>
        <w:t xml:space="preserve"> год (далее – Отдел образования) от 2</w:t>
      </w:r>
      <w:r w:rsidR="003F1979" w:rsidRPr="00CD3406">
        <w:rPr>
          <w:rFonts w:eastAsia="Calibri"/>
          <w:sz w:val="24"/>
          <w:szCs w:val="24"/>
        </w:rPr>
        <w:t>0</w:t>
      </w:r>
      <w:r w:rsidRPr="00CD3406">
        <w:rPr>
          <w:rFonts w:eastAsia="Calibri"/>
          <w:sz w:val="24"/>
          <w:szCs w:val="24"/>
        </w:rPr>
        <w:t>.04.202</w:t>
      </w:r>
      <w:r w:rsidR="003F1979" w:rsidRPr="00CD3406">
        <w:rPr>
          <w:rFonts w:eastAsia="Calibri"/>
          <w:sz w:val="24"/>
          <w:szCs w:val="24"/>
        </w:rPr>
        <w:t>3</w:t>
      </w:r>
      <w:r w:rsidRPr="00CD3406">
        <w:rPr>
          <w:rFonts w:eastAsia="Calibri"/>
          <w:sz w:val="24"/>
          <w:szCs w:val="24"/>
        </w:rPr>
        <w:t xml:space="preserve"> № 01-</w:t>
      </w:r>
      <w:r w:rsidR="003F1979" w:rsidRPr="00CD3406">
        <w:rPr>
          <w:rFonts w:eastAsia="Calibri"/>
          <w:sz w:val="24"/>
          <w:szCs w:val="24"/>
        </w:rPr>
        <w:t>325</w:t>
      </w:r>
      <w:r w:rsidRPr="00CD3406">
        <w:rPr>
          <w:rFonts w:eastAsia="Calibri"/>
          <w:sz w:val="24"/>
          <w:szCs w:val="24"/>
        </w:rPr>
        <w:t>/11А;</w:t>
      </w:r>
    </w:p>
    <w:p w:rsidR="00030CC3" w:rsidRPr="00CD3406" w:rsidRDefault="00030CC3"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годовой отчетности главного распорядителя бюджетных средств</w:t>
      </w:r>
      <w:r w:rsidR="0007798E" w:rsidRPr="00CD3406">
        <w:rPr>
          <w:rFonts w:eastAsia="Calibri"/>
          <w:sz w:val="24"/>
          <w:szCs w:val="24"/>
        </w:rPr>
        <w:t xml:space="preserve">, </w:t>
      </w:r>
      <w:r w:rsidR="0007798E" w:rsidRPr="00CD3406">
        <w:rPr>
          <w:sz w:val="24"/>
          <w:szCs w:val="24"/>
        </w:rPr>
        <w:t>главного администратора доходов</w:t>
      </w:r>
      <w:r w:rsidRPr="00CD3406">
        <w:rPr>
          <w:rFonts w:eastAsia="Calibri"/>
          <w:sz w:val="24"/>
          <w:szCs w:val="24"/>
        </w:rPr>
        <w:t xml:space="preserve"> бюджета Чунского районного муниципального образования – Думы муниципального района Чунского районного муниципального образования» за 20</w:t>
      </w:r>
      <w:r w:rsidR="003F1979" w:rsidRPr="00CD3406">
        <w:rPr>
          <w:rFonts w:eastAsia="Calibri"/>
          <w:sz w:val="24"/>
          <w:szCs w:val="24"/>
        </w:rPr>
        <w:t>22</w:t>
      </w:r>
      <w:r w:rsidRPr="00CD3406">
        <w:rPr>
          <w:rFonts w:eastAsia="Calibri"/>
          <w:sz w:val="24"/>
          <w:szCs w:val="24"/>
        </w:rPr>
        <w:t xml:space="preserve"> год от 2</w:t>
      </w:r>
      <w:r w:rsidR="003F1979" w:rsidRPr="00CD3406">
        <w:rPr>
          <w:rFonts w:eastAsia="Calibri"/>
          <w:sz w:val="24"/>
          <w:szCs w:val="24"/>
        </w:rPr>
        <w:t>0</w:t>
      </w:r>
      <w:r w:rsidRPr="00CD3406">
        <w:rPr>
          <w:rFonts w:eastAsia="Calibri"/>
          <w:sz w:val="24"/>
          <w:szCs w:val="24"/>
        </w:rPr>
        <w:t>.04.202</w:t>
      </w:r>
      <w:r w:rsidR="003F1979" w:rsidRPr="00CD3406">
        <w:rPr>
          <w:rFonts w:eastAsia="Calibri"/>
          <w:sz w:val="24"/>
          <w:szCs w:val="24"/>
        </w:rPr>
        <w:t>3</w:t>
      </w:r>
      <w:r w:rsidRPr="00CD3406">
        <w:rPr>
          <w:rFonts w:eastAsia="Calibri"/>
          <w:sz w:val="24"/>
          <w:szCs w:val="24"/>
        </w:rPr>
        <w:t xml:space="preserve"> № 01- </w:t>
      </w:r>
      <w:r w:rsidR="003F1979" w:rsidRPr="00CD3406">
        <w:rPr>
          <w:rFonts w:eastAsia="Calibri"/>
          <w:sz w:val="24"/>
          <w:szCs w:val="24"/>
        </w:rPr>
        <w:t>328/14</w:t>
      </w:r>
      <w:r w:rsidRPr="00CD3406">
        <w:rPr>
          <w:rFonts w:eastAsia="Calibri"/>
          <w:sz w:val="24"/>
          <w:szCs w:val="24"/>
        </w:rPr>
        <w:t>А;</w:t>
      </w:r>
    </w:p>
    <w:p w:rsidR="00030CC3" w:rsidRPr="00CD3406" w:rsidRDefault="007843B9" w:rsidP="00C335DD">
      <w:pPr>
        <w:pStyle w:val="af0"/>
        <w:numPr>
          <w:ilvl w:val="0"/>
          <w:numId w:val="77"/>
        </w:numPr>
        <w:tabs>
          <w:tab w:val="left" w:pos="567"/>
        </w:tabs>
        <w:spacing w:before="120" w:after="120"/>
        <w:ind w:left="0" w:firstLine="284"/>
        <w:jc w:val="both"/>
        <w:rPr>
          <w:rFonts w:eastAsia="Calibri"/>
          <w:sz w:val="24"/>
          <w:szCs w:val="24"/>
        </w:rPr>
      </w:pPr>
      <w:r w:rsidRPr="00CD3406">
        <w:rPr>
          <w:sz w:val="24"/>
          <w:szCs w:val="24"/>
        </w:rPr>
        <w:t xml:space="preserve">По результатам внешней проверки бюджетной отчетности главного распорядителя бюджетных средств, </w:t>
      </w:r>
      <w:r w:rsidRPr="00CD3406">
        <w:rPr>
          <w:rFonts w:eastAsia="Calibri"/>
          <w:sz w:val="24"/>
          <w:szCs w:val="24"/>
          <w:lang w:eastAsia="en-US"/>
        </w:rPr>
        <w:t xml:space="preserve">главного администратора доходов бюджета </w:t>
      </w:r>
      <w:r w:rsidRPr="00CD3406">
        <w:rPr>
          <w:sz w:val="24"/>
          <w:szCs w:val="24"/>
        </w:rPr>
        <w:t>Чунского районного муниципального образования – Администрации муниципального района Чунского районного муниципального образования за 202</w:t>
      </w:r>
      <w:r w:rsidR="003F1979" w:rsidRPr="00CD3406">
        <w:rPr>
          <w:sz w:val="24"/>
          <w:szCs w:val="24"/>
        </w:rPr>
        <w:t>2</w:t>
      </w:r>
      <w:r w:rsidRPr="00CD3406">
        <w:rPr>
          <w:sz w:val="24"/>
          <w:szCs w:val="24"/>
        </w:rPr>
        <w:t xml:space="preserve"> год</w:t>
      </w:r>
      <w:r w:rsidR="00030CC3" w:rsidRPr="00CD3406">
        <w:rPr>
          <w:rFonts w:eastAsia="Calibri"/>
          <w:sz w:val="24"/>
          <w:szCs w:val="24"/>
        </w:rPr>
        <w:t xml:space="preserve"> (далее - Администрация) от 2</w:t>
      </w:r>
      <w:r w:rsidR="003F1979" w:rsidRPr="00CD3406">
        <w:rPr>
          <w:rFonts w:eastAsia="Calibri"/>
          <w:sz w:val="24"/>
          <w:szCs w:val="24"/>
        </w:rPr>
        <w:t>0</w:t>
      </w:r>
      <w:r w:rsidR="00030CC3" w:rsidRPr="00CD3406">
        <w:rPr>
          <w:rFonts w:eastAsia="Calibri"/>
          <w:sz w:val="24"/>
          <w:szCs w:val="24"/>
        </w:rPr>
        <w:t>.04.202</w:t>
      </w:r>
      <w:r w:rsidR="003F1979" w:rsidRPr="00CD3406">
        <w:rPr>
          <w:rFonts w:eastAsia="Calibri"/>
          <w:sz w:val="24"/>
          <w:szCs w:val="24"/>
        </w:rPr>
        <w:t>3</w:t>
      </w:r>
      <w:r w:rsidR="00030CC3" w:rsidRPr="00CD3406">
        <w:rPr>
          <w:rFonts w:eastAsia="Calibri"/>
          <w:sz w:val="24"/>
          <w:szCs w:val="24"/>
        </w:rPr>
        <w:t xml:space="preserve"> № 01-</w:t>
      </w:r>
      <w:r w:rsidR="003F1979" w:rsidRPr="00CD3406">
        <w:rPr>
          <w:rFonts w:eastAsia="Calibri"/>
          <w:sz w:val="24"/>
          <w:szCs w:val="24"/>
        </w:rPr>
        <w:t>326/12</w:t>
      </w:r>
      <w:r w:rsidR="00923478" w:rsidRPr="00CD3406">
        <w:rPr>
          <w:rFonts w:eastAsia="Calibri"/>
          <w:sz w:val="24"/>
          <w:szCs w:val="24"/>
        </w:rPr>
        <w:t>А</w:t>
      </w:r>
      <w:r w:rsidR="00030CC3" w:rsidRPr="00CD3406">
        <w:rPr>
          <w:rFonts w:eastAsia="Calibri"/>
          <w:sz w:val="24"/>
          <w:szCs w:val="24"/>
        </w:rPr>
        <w:t>;</w:t>
      </w:r>
    </w:p>
    <w:p w:rsidR="005D0149" w:rsidRPr="00CD3406" w:rsidRDefault="005D0149"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образования – муниципального казенного учреждения «Отдел культуры, спорта и молодежной политики администрации Чунского района» (далее – ОКСМП) за 20</w:t>
      </w:r>
      <w:r w:rsidR="006F38E7" w:rsidRPr="00CD3406">
        <w:rPr>
          <w:rFonts w:eastAsia="Calibri"/>
          <w:sz w:val="24"/>
          <w:szCs w:val="24"/>
        </w:rPr>
        <w:t>2</w:t>
      </w:r>
      <w:r w:rsidR="003F1979" w:rsidRPr="00CD3406">
        <w:rPr>
          <w:rFonts w:eastAsia="Calibri"/>
          <w:sz w:val="24"/>
          <w:szCs w:val="24"/>
        </w:rPr>
        <w:t>2</w:t>
      </w:r>
      <w:r w:rsidRPr="00CD3406">
        <w:rPr>
          <w:rFonts w:eastAsia="Calibri"/>
          <w:sz w:val="24"/>
          <w:szCs w:val="24"/>
        </w:rPr>
        <w:t xml:space="preserve"> год от </w:t>
      </w:r>
      <w:r w:rsidR="006F38E7" w:rsidRPr="00CD3406">
        <w:rPr>
          <w:rFonts w:eastAsia="Calibri"/>
          <w:sz w:val="24"/>
          <w:szCs w:val="24"/>
        </w:rPr>
        <w:t>2</w:t>
      </w:r>
      <w:r w:rsidR="003F1979" w:rsidRPr="00CD3406">
        <w:rPr>
          <w:rFonts w:eastAsia="Calibri"/>
          <w:sz w:val="24"/>
          <w:szCs w:val="24"/>
        </w:rPr>
        <w:t>0</w:t>
      </w:r>
      <w:r w:rsidR="006F38E7" w:rsidRPr="00CD3406">
        <w:rPr>
          <w:rFonts w:eastAsia="Calibri"/>
          <w:sz w:val="24"/>
          <w:szCs w:val="24"/>
        </w:rPr>
        <w:t>.04.202</w:t>
      </w:r>
      <w:r w:rsidR="003F1979" w:rsidRPr="00CD3406">
        <w:rPr>
          <w:rFonts w:eastAsia="Calibri"/>
          <w:sz w:val="24"/>
          <w:szCs w:val="24"/>
        </w:rPr>
        <w:t>3</w:t>
      </w:r>
      <w:r w:rsidR="006F38E7" w:rsidRPr="00CD3406">
        <w:rPr>
          <w:rFonts w:eastAsia="Calibri"/>
          <w:sz w:val="24"/>
          <w:szCs w:val="24"/>
        </w:rPr>
        <w:t xml:space="preserve"> № 01-</w:t>
      </w:r>
      <w:r w:rsidRPr="00CD3406">
        <w:rPr>
          <w:rFonts w:eastAsia="Calibri"/>
          <w:sz w:val="24"/>
          <w:szCs w:val="24"/>
        </w:rPr>
        <w:t>3</w:t>
      </w:r>
      <w:r w:rsidR="003F1979" w:rsidRPr="00CD3406">
        <w:rPr>
          <w:rFonts w:eastAsia="Calibri"/>
          <w:sz w:val="24"/>
          <w:szCs w:val="24"/>
        </w:rPr>
        <w:t>24</w:t>
      </w:r>
      <w:r w:rsidRPr="00CD3406">
        <w:rPr>
          <w:rFonts w:eastAsia="Calibri"/>
          <w:sz w:val="24"/>
          <w:szCs w:val="24"/>
        </w:rPr>
        <w:t>/</w:t>
      </w:r>
      <w:r w:rsidR="006F38E7" w:rsidRPr="00CD3406">
        <w:rPr>
          <w:rFonts w:eastAsia="Calibri"/>
          <w:sz w:val="24"/>
          <w:szCs w:val="24"/>
        </w:rPr>
        <w:t>1</w:t>
      </w:r>
      <w:r w:rsidR="003F1979" w:rsidRPr="00CD3406">
        <w:rPr>
          <w:rFonts w:eastAsia="Calibri"/>
          <w:sz w:val="24"/>
          <w:szCs w:val="24"/>
        </w:rPr>
        <w:t>0</w:t>
      </w:r>
      <w:r w:rsidR="00030CC3" w:rsidRPr="00CD3406">
        <w:rPr>
          <w:rFonts w:eastAsia="Calibri"/>
          <w:sz w:val="24"/>
          <w:szCs w:val="24"/>
        </w:rPr>
        <w:t>А;</w:t>
      </w:r>
    </w:p>
    <w:p w:rsidR="00030CC3" w:rsidRPr="00CD3406" w:rsidRDefault="00030CC3"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бюджетной отчетности главного администратора доходов бюджета, главного распорядителя бюджетных средств Чунского районного муниципального образования – муниципального казенного учреждения «Комитет администрации Чунского района по управлению муниципальным имуществом» (далее - КУМИ) за 202</w:t>
      </w:r>
      <w:r w:rsidR="00457F9A" w:rsidRPr="00CD3406">
        <w:rPr>
          <w:rFonts w:eastAsia="Calibri"/>
          <w:sz w:val="24"/>
          <w:szCs w:val="24"/>
        </w:rPr>
        <w:t>2</w:t>
      </w:r>
      <w:r w:rsidRPr="00CD3406">
        <w:rPr>
          <w:rFonts w:eastAsia="Calibri"/>
          <w:sz w:val="24"/>
          <w:szCs w:val="24"/>
        </w:rPr>
        <w:t xml:space="preserve"> год от 2</w:t>
      </w:r>
      <w:r w:rsidR="00457F9A" w:rsidRPr="00CD3406">
        <w:rPr>
          <w:rFonts w:eastAsia="Calibri"/>
          <w:sz w:val="24"/>
          <w:szCs w:val="24"/>
        </w:rPr>
        <w:t>0</w:t>
      </w:r>
      <w:r w:rsidRPr="00CD3406">
        <w:rPr>
          <w:rFonts w:eastAsia="Calibri"/>
          <w:sz w:val="24"/>
          <w:szCs w:val="24"/>
        </w:rPr>
        <w:t>.04.202</w:t>
      </w:r>
      <w:r w:rsidR="00457F9A" w:rsidRPr="00CD3406">
        <w:rPr>
          <w:rFonts w:eastAsia="Calibri"/>
          <w:sz w:val="24"/>
          <w:szCs w:val="24"/>
        </w:rPr>
        <w:t>3</w:t>
      </w:r>
      <w:r w:rsidRPr="00CD3406">
        <w:rPr>
          <w:rFonts w:eastAsia="Calibri"/>
          <w:sz w:val="24"/>
          <w:szCs w:val="24"/>
        </w:rPr>
        <w:t xml:space="preserve"> № 01-3</w:t>
      </w:r>
      <w:r w:rsidR="00457F9A" w:rsidRPr="00CD3406">
        <w:rPr>
          <w:rFonts w:eastAsia="Calibri"/>
          <w:sz w:val="24"/>
          <w:szCs w:val="24"/>
        </w:rPr>
        <w:t>23</w:t>
      </w:r>
      <w:r w:rsidRPr="00CD3406">
        <w:rPr>
          <w:rFonts w:eastAsia="Calibri"/>
          <w:sz w:val="24"/>
          <w:szCs w:val="24"/>
        </w:rPr>
        <w:t>/</w:t>
      </w:r>
      <w:r w:rsidR="00457F9A" w:rsidRPr="00CD3406">
        <w:rPr>
          <w:rFonts w:eastAsia="Calibri"/>
          <w:sz w:val="24"/>
          <w:szCs w:val="24"/>
        </w:rPr>
        <w:t>09</w:t>
      </w:r>
      <w:r w:rsidRPr="00CD3406">
        <w:rPr>
          <w:rFonts w:eastAsia="Calibri"/>
          <w:sz w:val="24"/>
          <w:szCs w:val="24"/>
        </w:rPr>
        <w:t>А;</w:t>
      </w:r>
    </w:p>
    <w:p w:rsidR="003B421A" w:rsidRPr="00CD3406" w:rsidRDefault="00120BDE" w:rsidP="00C335DD">
      <w:pPr>
        <w:pStyle w:val="af0"/>
        <w:numPr>
          <w:ilvl w:val="0"/>
          <w:numId w:val="77"/>
        </w:numPr>
        <w:tabs>
          <w:tab w:val="left" w:pos="567"/>
        </w:tabs>
        <w:spacing w:before="120" w:after="120"/>
        <w:ind w:left="0" w:firstLine="284"/>
        <w:jc w:val="both"/>
        <w:rPr>
          <w:rFonts w:eastAsia="Calibri"/>
          <w:sz w:val="24"/>
          <w:szCs w:val="24"/>
        </w:rPr>
      </w:pPr>
      <w:r w:rsidRPr="00CD3406">
        <w:rPr>
          <w:sz w:val="24"/>
          <w:szCs w:val="24"/>
        </w:rPr>
        <w:t>По результатам внешней проверки бюджетной отчетности главного администратора бюджетных средств бюджета Чунского районного муниципального образования – Учреждения финансовое управление администрации Чунского района за 202</w:t>
      </w:r>
      <w:r w:rsidR="00457F9A" w:rsidRPr="00CD3406">
        <w:rPr>
          <w:sz w:val="24"/>
          <w:szCs w:val="24"/>
        </w:rPr>
        <w:t>2</w:t>
      </w:r>
      <w:r w:rsidRPr="00CD3406">
        <w:rPr>
          <w:sz w:val="24"/>
          <w:szCs w:val="24"/>
        </w:rPr>
        <w:t xml:space="preserve"> год</w:t>
      </w:r>
      <w:r w:rsidRPr="00CD3406">
        <w:rPr>
          <w:rFonts w:eastAsia="Calibri"/>
          <w:sz w:val="24"/>
          <w:szCs w:val="24"/>
        </w:rPr>
        <w:t xml:space="preserve"> </w:t>
      </w:r>
      <w:r w:rsidR="005D0149" w:rsidRPr="00CD3406">
        <w:rPr>
          <w:rFonts w:eastAsia="Calibri"/>
          <w:sz w:val="24"/>
          <w:szCs w:val="24"/>
        </w:rPr>
        <w:t xml:space="preserve">(далее – Финансовое управление) от </w:t>
      </w:r>
      <w:r w:rsidR="006F38E7" w:rsidRPr="00CD3406">
        <w:rPr>
          <w:rFonts w:eastAsia="Calibri"/>
          <w:sz w:val="24"/>
          <w:szCs w:val="24"/>
        </w:rPr>
        <w:t>2</w:t>
      </w:r>
      <w:r w:rsidR="00457F9A" w:rsidRPr="00CD3406">
        <w:rPr>
          <w:rFonts w:eastAsia="Calibri"/>
          <w:sz w:val="24"/>
          <w:szCs w:val="24"/>
        </w:rPr>
        <w:t>0</w:t>
      </w:r>
      <w:r w:rsidR="005D0149" w:rsidRPr="00CD3406">
        <w:rPr>
          <w:rFonts w:eastAsia="Calibri"/>
          <w:sz w:val="24"/>
          <w:szCs w:val="24"/>
        </w:rPr>
        <w:t>.04.20</w:t>
      </w:r>
      <w:r w:rsidR="006F38E7" w:rsidRPr="00CD3406">
        <w:rPr>
          <w:rFonts w:eastAsia="Calibri"/>
          <w:sz w:val="24"/>
          <w:szCs w:val="24"/>
        </w:rPr>
        <w:t>2</w:t>
      </w:r>
      <w:r w:rsidR="00457F9A" w:rsidRPr="00CD3406">
        <w:rPr>
          <w:rFonts w:eastAsia="Calibri"/>
          <w:sz w:val="24"/>
          <w:szCs w:val="24"/>
        </w:rPr>
        <w:t>3</w:t>
      </w:r>
      <w:r w:rsidR="005D0149" w:rsidRPr="00CD3406">
        <w:rPr>
          <w:rFonts w:eastAsia="Calibri"/>
          <w:sz w:val="24"/>
          <w:szCs w:val="24"/>
        </w:rPr>
        <w:t xml:space="preserve"> № 3</w:t>
      </w:r>
      <w:r w:rsidR="00457F9A" w:rsidRPr="00CD3406">
        <w:rPr>
          <w:rFonts w:eastAsia="Calibri"/>
          <w:sz w:val="24"/>
          <w:szCs w:val="24"/>
        </w:rPr>
        <w:t>27</w:t>
      </w:r>
      <w:r w:rsidR="005D0149" w:rsidRPr="00CD3406">
        <w:rPr>
          <w:rFonts w:eastAsia="Calibri"/>
          <w:sz w:val="24"/>
          <w:szCs w:val="24"/>
        </w:rPr>
        <w:t>/1</w:t>
      </w:r>
      <w:r w:rsidR="00457F9A" w:rsidRPr="00CD3406">
        <w:rPr>
          <w:rFonts w:eastAsia="Calibri"/>
          <w:sz w:val="24"/>
          <w:szCs w:val="24"/>
        </w:rPr>
        <w:t>3</w:t>
      </w:r>
      <w:r w:rsidRPr="00CD3406">
        <w:rPr>
          <w:rFonts w:eastAsia="Calibri"/>
          <w:sz w:val="24"/>
          <w:szCs w:val="24"/>
        </w:rPr>
        <w:t>А.</w:t>
      </w:r>
    </w:p>
    <w:p w:rsidR="00C81F35" w:rsidRPr="00CD3406" w:rsidRDefault="00C81F35" w:rsidP="00654874">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Контрольно-счетной палатой Чунского районного муниципального образования проведена экспертиза проекта решения Чунской районной Думы «О бюджете Чунского районного муниципального образования на 2022 год и плановый период 2023 и 2024 годов», по результатам которой было подготовлено Заключение от 10.12.2021 № 01-340/25з.</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Решением Чунской районной Думы «О бюджете Чунского районного муниципального образования на 2022 год и плановый период 2023 и 2024 годов» от 27.12.2021 № 84 утверждены следующие основные характеристики бюджета Чунского РМО на 2022 год:</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в сумме 1 526 052,9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в сумме 1 537 295,4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дефицит бюджета в сумме 11 242,5 тыс. рублей. </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В течение 2022 года в решение о бюджете 4 раза вносились изменения решениями Чунской районной Думы. В окончательном варианте основные характеристики бюджета Чунского РМО утверждены решением Чунской районной Думы от 26.12.2022 № 135 в следующих объемах:</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бюджета в сумме 2 217 944,2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бюджета в сумме 2 236 409,9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дефицит бюджета в сумме 18 465,7 тыс. рублей.</w:t>
      </w:r>
    </w:p>
    <w:p w:rsidR="00C81F35" w:rsidRPr="00CD3406" w:rsidRDefault="00C81F35" w:rsidP="00C81F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3406">
        <w:rPr>
          <w:rFonts w:ascii="Times New Roman" w:eastAsia="Times New Roman" w:hAnsi="Times New Roman" w:cs="Times New Roman"/>
          <w:sz w:val="24"/>
          <w:szCs w:val="24"/>
          <w:lang w:eastAsia="ru-RU"/>
        </w:rPr>
        <w:t xml:space="preserve">В соответствии с нормами пункта 3 статьи 217 Бюджетного кодекса РФ, на основании полученного уведомления о предоставлении субсидий, имеющих целевое назначение, без внесения изменений в решение о бюджете, Приказом Финансового управления от 27.12.2022 № 69-од внесены изменения в сводную бюджетную роспись бюджета Чунского РМО в связи </w:t>
      </w:r>
      <w:r w:rsidRPr="00CD3406">
        <w:rPr>
          <w:rFonts w:ascii="Times New Roman" w:eastAsia="Calibri" w:hAnsi="Times New Roman" w:cs="Times New Roman"/>
          <w:sz w:val="24"/>
          <w:szCs w:val="24"/>
        </w:rPr>
        <w:t>с прогнозируемым увеличением объемов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в сумме 105,0 тыс. рублей.</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rPr>
        <w:t xml:space="preserve">Таким образом, в окончательном варианте, </w:t>
      </w:r>
      <w:r w:rsidRPr="00CD3406">
        <w:rPr>
          <w:rFonts w:ascii="Times New Roman" w:eastAsia="Times New Roman" w:hAnsi="Times New Roman" w:cs="Times New Roman"/>
          <w:sz w:val="24"/>
          <w:szCs w:val="24"/>
          <w:lang w:eastAsia="ru-RU"/>
        </w:rPr>
        <w:t>основные характеристики бюджета Чунского РМО составили:</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Calibri" w:hAnsi="Times New Roman" w:cs="Times New Roman"/>
          <w:sz w:val="24"/>
          <w:szCs w:val="24"/>
        </w:rPr>
        <w:t>прогнозируемый общий объем доходов 2 218 049,2 тыс. рублей;</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Calibri" w:hAnsi="Times New Roman" w:cs="Times New Roman"/>
          <w:sz w:val="24"/>
          <w:szCs w:val="24"/>
        </w:rPr>
        <w:lastRenderedPageBreak/>
        <w:t>общий объем расходов 2 236 514,9 тыс. рублей;</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Times New Roman" w:hAnsi="Times New Roman" w:cs="Times New Roman"/>
          <w:sz w:val="24"/>
          <w:szCs w:val="24"/>
          <w:lang w:eastAsia="ru-RU"/>
        </w:rPr>
        <w:t>дефицит бюджета в сумме 18 465,7 тыс. рублей.</w:t>
      </w:r>
    </w:p>
    <w:p w:rsidR="00C81F35" w:rsidRPr="00CD3406" w:rsidRDefault="00C81F35" w:rsidP="00C81F3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01.01.2023 (ф. 0503317) основные характеристики бюджета за 2022 год исполнены в следующих объемах:</w:t>
      </w:r>
    </w:p>
    <w:p w:rsidR="00C81F35" w:rsidRPr="00CD3406" w:rsidRDefault="00C81F35" w:rsidP="00C335DD">
      <w:pPr>
        <w:numPr>
          <w:ilvl w:val="0"/>
          <w:numId w:val="36"/>
        </w:numPr>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 в сумме 2 215 424,9 тыс. рублей или на 99,9 %;</w:t>
      </w:r>
    </w:p>
    <w:p w:rsidR="00C81F35" w:rsidRPr="00CD3406" w:rsidRDefault="00C81F35" w:rsidP="00C335DD">
      <w:pPr>
        <w:numPr>
          <w:ilvl w:val="0"/>
          <w:numId w:val="36"/>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 в сумме 2 219 792,5 тыс. рублей или на 99,3 %;</w:t>
      </w:r>
    </w:p>
    <w:p w:rsidR="00C81F35" w:rsidRPr="00CD3406" w:rsidRDefault="00C81F35" w:rsidP="00C335DD">
      <w:pPr>
        <w:numPr>
          <w:ilvl w:val="0"/>
          <w:numId w:val="36"/>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 исполнен с дефицитом в сумме 4 367,6 тыс. рублей.</w:t>
      </w:r>
    </w:p>
    <w:p w:rsidR="00C81F35" w:rsidRPr="00CD3406" w:rsidRDefault="00C81F35" w:rsidP="00C81F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Остатки средств на счетах бюджета на начало и конец текущего финансового года составил:</w:t>
      </w:r>
    </w:p>
    <w:p w:rsidR="00C81F35" w:rsidRPr="00CD3406" w:rsidRDefault="00C81F35" w:rsidP="00C335DD">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 состоянию на 01.01.2022 – 6 692,5 тыс. рублей, из них:</w:t>
      </w:r>
    </w:p>
    <w:p w:rsidR="00C81F35" w:rsidRPr="00CD3406" w:rsidRDefault="00C81F35" w:rsidP="00C335DD">
      <w:pPr>
        <w:numPr>
          <w:ilvl w:val="0"/>
          <w:numId w:val="37"/>
        </w:numPr>
        <w:spacing w:after="0" w:line="240" w:lineRule="auto"/>
        <w:ind w:left="567" w:hanging="283"/>
        <w:contextualSpacing/>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278,04 тыс. рублей остатки средств по межбюджетным трансфертам, имеющих целевое назначение;</w:t>
      </w:r>
    </w:p>
    <w:p w:rsidR="00C81F35" w:rsidRPr="00CD3406" w:rsidRDefault="00C81F35" w:rsidP="00C335DD">
      <w:pPr>
        <w:numPr>
          <w:ilvl w:val="0"/>
          <w:numId w:val="37"/>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6 414,5 тыс. рублей остатки собственных средств бюджета.</w:t>
      </w:r>
    </w:p>
    <w:p w:rsidR="00C81F35" w:rsidRPr="00CD3406" w:rsidRDefault="00C81F35" w:rsidP="00C335DD">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 состоянию на 01.01.2023 – 2 324,9 тыс. рублей остатки собственных средств бюджета, из них:</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1 651,9 тыс. рублей остатки налоговых и неналоговых доходов;</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446,6 тыс. рублей остатки по инициативным платежам;</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226,4 тыс. рублей остатки средств, переданных в бюджет муниципального района из бюджетов городских и сельских поселений.</w:t>
      </w:r>
    </w:p>
    <w:p w:rsidR="001754E2" w:rsidRDefault="001754E2" w:rsidP="001754E2">
      <w:pPr>
        <w:spacing w:before="240"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Бюджетная отчетность за 2022 год Финансового управления администрации Чунского района составлена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Обобщение информации о состоянии финансовых и нефинансовых активов и обязательств производится в бюджетной отчетности в денежном выражении, по Инструкции, утвержденной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8F4169" w:rsidRPr="008B5369" w:rsidRDefault="008F4169" w:rsidP="008F41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4169">
        <w:rPr>
          <w:rFonts w:ascii="Times New Roman" w:eastAsia="Times New Roman" w:hAnsi="Times New Roman" w:cs="Times New Roman"/>
          <w:sz w:val="24"/>
          <w:szCs w:val="24"/>
          <w:lang w:eastAsia="ru-RU"/>
        </w:rPr>
        <w:t xml:space="preserve">Постановлением администрации Чунского района от 09.12.2021 № 189 утверждены </w:t>
      </w:r>
      <w:r w:rsidRPr="008B5369">
        <w:rPr>
          <w:rFonts w:ascii="Times New Roman" w:eastAsia="Times New Roman" w:hAnsi="Times New Roman" w:cs="Times New Roman"/>
          <w:sz w:val="24"/>
          <w:szCs w:val="24"/>
          <w:lang w:eastAsia="ru-RU"/>
        </w:rPr>
        <w:t>Перечни главных администраторов доходов и источников финансирования дефицита бюджета Чунского РМО на 2022 год и на плановый период 2023 и 2024 годов</w:t>
      </w:r>
      <w:r w:rsidRPr="008B5369">
        <w:rPr>
          <w:rFonts w:ascii="Times New Roman" w:eastAsia="Calibri" w:hAnsi="Times New Roman" w:cs="Times New Roman"/>
          <w:sz w:val="24"/>
          <w:szCs w:val="24"/>
        </w:rPr>
        <w:t xml:space="preserve"> в соответствии с требованиями пункта 3.2. статьи 160.1. Бюджетного кодекса РФ. Указанное Постановление администрации Чунского района не размещено на официальном сайте администрации Чунского района, чем нарушены нормы пункта 4 Постановления. Кроме того, внесение изменений и дополнений в перечни главных администраторов доходов</w:t>
      </w:r>
      <w:r w:rsidRPr="008B5369">
        <w:rPr>
          <w:rFonts w:ascii="Times New Roman" w:eastAsia="Times New Roman" w:hAnsi="Times New Roman" w:cs="Times New Roman"/>
          <w:sz w:val="24"/>
          <w:szCs w:val="24"/>
          <w:lang w:eastAsia="ru-RU"/>
        </w:rPr>
        <w:t xml:space="preserve"> и источников финансирования дефицита бюджета Чунского РМО на 2022 год и на плановый период 2023 и 2024 годов</w:t>
      </w:r>
      <w:r w:rsidRPr="008B5369">
        <w:rPr>
          <w:rFonts w:ascii="Times New Roman" w:eastAsia="Calibri" w:hAnsi="Times New Roman" w:cs="Times New Roman"/>
          <w:sz w:val="24"/>
          <w:szCs w:val="24"/>
        </w:rPr>
        <w:t xml:space="preserve"> вносились Приказами Финансового управления, что утверждено пунктом 3 указанного Постановления. При этом пункт 3 является неправомерным, так как изменения в Постановление администрации Чунского района (Перечни – приложения к Постановлению № 1 и № 2) должны вносится Постановлением администрации Чунского района. </w:t>
      </w:r>
    </w:p>
    <w:p w:rsidR="008F4169" w:rsidRPr="008B5369" w:rsidRDefault="008F4169" w:rsidP="008F4169">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В соответствии с нормами части 2 статьи 21 Бюджетного кодекса РФ перечень главных распорядителей бюджетных средств бюджета Чунского РМО (далее - ГРБС) установлен в составе ведомственной структуры расходов бюджета (Приложение № 7 и № 8 к Решению о бюджете) со следующими кодами:</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900 – Учреждение финансовое управление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901 – Казенное учреждение «Администрация муниципального района Чунского районного муниципального образования»,</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905 – Муниципальное казённое учреждение «Отдел образования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lastRenderedPageBreak/>
        <w:t>906 – Муниципальное казенное учреждение «Отдел культуры, спорта и молодежной политики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910 – Муниципальное казенное учреждение «Комитет администрации Чунского района по управлению муниципальным имуществом»,</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912 – Дума муниципального района Чунского районного муниципального образования.</w:t>
      </w:r>
    </w:p>
    <w:p w:rsidR="001754E2" w:rsidRPr="00CD3406"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График представления в Финансовое управление годовой отчетности об исполнении бюджетов муниципальными образованиями городских и сельских поселений,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средств местного бюджета сводной бюджетной отчетности за 2022 год установлен Приказом Финансового управления от 27.12.2022 № 70-од в период с 23 по 27 января 2023 года.</w:t>
      </w:r>
    </w:p>
    <w:p w:rsidR="002B2C59" w:rsidRPr="00B66AEC" w:rsidRDefault="002B2C59" w:rsidP="002B2C5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D3406">
        <w:rPr>
          <w:rFonts w:ascii="Times New Roman" w:eastAsia="Times New Roman" w:hAnsi="Times New Roman" w:cs="Times New Roman"/>
          <w:bCs/>
          <w:color w:val="000000"/>
          <w:sz w:val="24"/>
          <w:szCs w:val="24"/>
          <w:lang w:eastAsia="ru-RU"/>
        </w:rPr>
        <w:t>Положением о порядке управления и распоряжения имуществом, находящимся в муниципальной собственности Чунского районного муниципального образования, утвержденным Решением Чунской районной Думы от 31.07.2015 № 338, установлено, что уполномоченным органом по управлению и распоряжению имуществом, находящимся в муниципал</w:t>
      </w:r>
      <w:r w:rsidR="000B5927" w:rsidRPr="00CD3406">
        <w:rPr>
          <w:rFonts w:ascii="Times New Roman" w:eastAsia="Times New Roman" w:hAnsi="Times New Roman" w:cs="Times New Roman"/>
          <w:bCs/>
          <w:color w:val="000000"/>
          <w:sz w:val="24"/>
          <w:szCs w:val="24"/>
          <w:lang w:eastAsia="ru-RU"/>
        </w:rPr>
        <w:t xml:space="preserve">ьной собственности Чунского РМО, является </w:t>
      </w:r>
      <w:r w:rsidR="0035276F" w:rsidRPr="00B66AEC">
        <w:rPr>
          <w:rFonts w:ascii="Times New Roman" w:eastAsia="Times New Roman" w:hAnsi="Times New Roman" w:cs="Times New Roman"/>
          <w:sz w:val="24"/>
          <w:szCs w:val="24"/>
          <w:lang w:eastAsia="ru-RU"/>
        </w:rPr>
        <w:t>Комитет администрации Чунского района по управлению муниципальным имуществом.</w:t>
      </w:r>
    </w:p>
    <w:p w:rsidR="002B2C59" w:rsidRDefault="002B2C59" w:rsidP="002B2C59">
      <w:pPr>
        <w:pStyle w:val="ConsPlusNormal"/>
        <w:ind w:firstLine="709"/>
        <w:jc w:val="both"/>
        <w:rPr>
          <w:rFonts w:ascii="Times New Roman" w:hAnsi="Times New Roman" w:cs="Times New Roman"/>
          <w:sz w:val="24"/>
          <w:szCs w:val="24"/>
        </w:rPr>
      </w:pPr>
      <w:r w:rsidRPr="00CD3406">
        <w:rPr>
          <w:rFonts w:ascii="Times New Roman" w:hAnsi="Times New Roman" w:cs="Times New Roman"/>
          <w:sz w:val="24"/>
          <w:szCs w:val="24"/>
        </w:rPr>
        <w:t>Комитетом осуществляется ведение реестра муниципального имущества Чунского районного муниципального образования.</w:t>
      </w:r>
    </w:p>
    <w:p w:rsidR="001B1222" w:rsidRDefault="002B2C59" w:rsidP="001B1222">
      <w:pPr>
        <w:pStyle w:val="ConsPlusNormal"/>
        <w:ind w:firstLine="709"/>
        <w:jc w:val="both"/>
        <w:rPr>
          <w:rFonts w:ascii="Times New Roman" w:hAnsi="Times New Roman" w:cs="Times New Roman"/>
          <w:bCs/>
          <w:sz w:val="24"/>
          <w:szCs w:val="24"/>
        </w:rPr>
      </w:pPr>
      <w:r w:rsidRPr="00CD3406">
        <w:rPr>
          <w:rFonts w:ascii="Times New Roman" w:hAnsi="Times New Roman" w:cs="Times New Roman"/>
          <w:bCs/>
          <w:sz w:val="24"/>
          <w:szCs w:val="24"/>
        </w:rPr>
        <w:t xml:space="preserve">Положением о порядке учета муниципального имущества и ведения реестра муниципального имущества Чунского РМО, утвержденным Решением Чунской районной Думы от 29.10.2014 № 302 (с изменениями от 28.08.2019 № 223), установлено, что стоимость движимого имущества, являющегося объектами учета в реестре муниципального имущества, должна превышать 50,0 тыс. рублей. </w:t>
      </w:r>
    </w:p>
    <w:p w:rsidR="001B1222" w:rsidRDefault="001B1222" w:rsidP="001B1222">
      <w:pPr>
        <w:pStyle w:val="ConsPlusNormal"/>
        <w:ind w:firstLine="709"/>
        <w:jc w:val="both"/>
        <w:rPr>
          <w:rFonts w:ascii="Times New Roman" w:hAnsi="Times New Roman" w:cs="Times New Roman"/>
          <w:bCs/>
          <w:sz w:val="24"/>
          <w:szCs w:val="24"/>
        </w:rPr>
      </w:pPr>
    </w:p>
    <w:p w:rsidR="008F4169" w:rsidRDefault="00084CCE" w:rsidP="001B1222">
      <w:pPr>
        <w:pStyle w:val="ConsPlusNormal"/>
        <w:jc w:val="center"/>
        <w:rPr>
          <w:rFonts w:ascii="Times New Roman" w:hAnsi="Times New Roman" w:cs="Times New Roman"/>
          <w:b/>
          <w:bCs/>
          <w:sz w:val="24"/>
          <w:szCs w:val="24"/>
        </w:rPr>
      </w:pPr>
      <w:r w:rsidRPr="008F4169">
        <w:rPr>
          <w:rFonts w:ascii="Times New Roman" w:hAnsi="Times New Roman" w:cs="Times New Roman"/>
          <w:b/>
          <w:bCs/>
          <w:sz w:val="24"/>
          <w:szCs w:val="24"/>
        </w:rPr>
        <w:t>ОБЩИЕ ПОЛОЖЕНИЯ</w:t>
      </w:r>
    </w:p>
    <w:p w:rsidR="00B908E2" w:rsidRDefault="00B908E2" w:rsidP="00B908E2">
      <w:pPr>
        <w:pStyle w:val="ConsPlusNormal"/>
        <w:jc w:val="center"/>
        <w:rPr>
          <w:rFonts w:ascii="Times New Roman" w:hAnsi="Times New Roman" w:cs="Times New Roman"/>
          <w:b/>
          <w:bCs/>
          <w:sz w:val="24"/>
          <w:szCs w:val="24"/>
        </w:rPr>
      </w:pPr>
    </w:p>
    <w:p w:rsidR="008F4169" w:rsidRDefault="008F4169"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t xml:space="preserve">Финансовое управление </w:t>
      </w:r>
      <w:r w:rsidR="00EE5E39">
        <w:rPr>
          <w:rFonts w:ascii="Times New Roman" w:hAnsi="Times New Roman" w:cs="Times New Roman"/>
          <w:b/>
          <w:bCs/>
          <w:sz w:val="24"/>
          <w:szCs w:val="24"/>
        </w:rPr>
        <w:t>администрации Чунского района</w:t>
      </w:r>
    </w:p>
    <w:p w:rsidR="008F4169" w:rsidRPr="008F4169" w:rsidRDefault="008F4169" w:rsidP="008F4169">
      <w:pPr>
        <w:spacing w:before="240"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Финансовое управление является структурным подразделением администрации Чунского района, осуществляющим управление финансами Чунского районного муниципального образования, составление проекта районного бюджета, обеспечение управления муниципальным долгом района, казначейское исполнение районного и консолидированного бюджетов, а также осуществляющим финансовый контроль.</w:t>
      </w:r>
    </w:p>
    <w:p w:rsidR="008F4169" w:rsidRPr="008F4169" w:rsidRDefault="008F4169" w:rsidP="008F4169">
      <w:pPr>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Финансовое управление действует в пределах полномочий, установленных законодательством Российской Федерации и Иркутской области, Положением об учреждении финансовое управление администрации Чунского района, утвержденным Решением Чунской районной Думы от 25.07.2009 № 516 (с изменениями от 26.10.2011 № 92), является участником бюджетного процесса с бюджетными полномочиями, закрепленными статьей 4 Положения о бюджетном процессе в Чунском районном муниципальном образовании, утвержденного Решением Чунской районной Думы от 31.03.2021 № 39.</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8F4169">
        <w:rPr>
          <w:rFonts w:ascii="Times New Roman" w:eastAsia="Times New Roman" w:hAnsi="Times New Roman" w:cs="Times New Roman"/>
          <w:bCs/>
          <w:sz w:val="24"/>
          <w:szCs w:val="24"/>
          <w:lang w:eastAsia="ru-RU"/>
        </w:rPr>
        <w:t>Инструкция № 157н</w:t>
      </w:r>
      <w:r w:rsidRPr="008F4169">
        <w:rPr>
          <w:rFonts w:ascii="Times New Roman" w:eastAsia="Times New Roman" w:hAnsi="Times New Roman" w:cs="Times New Roman"/>
          <w:sz w:val="24"/>
          <w:szCs w:val="24"/>
          <w:lang w:eastAsia="ru-RU"/>
        </w:rPr>
        <w:t xml:space="preserve">), </w:t>
      </w:r>
      <w:r w:rsidRPr="008F4169">
        <w:rPr>
          <w:rFonts w:ascii="Times New Roman" w:eastAsia="Calibri" w:hAnsi="Times New Roman" w:cs="Times New Roman"/>
          <w:sz w:val="24"/>
          <w:szCs w:val="24"/>
        </w:rPr>
        <w:t>Финансовым управлением</w:t>
      </w:r>
      <w:r w:rsidRPr="008F4169">
        <w:rPr>
          <w:rFonts w:ascii="Times New Roman" w:eastAsia="Times New Roman" w:hAnsi="Times New Roman" w:cs="Times New Roman"/>
          <w:sz w:val="24"/>
          <w:szCs w:val="24"/>
          <w:lang w:eastAsia="ru-RU"/>
        </w:rPr>
        <w:t xml:space="preserve">, в целях организации и ведения бухгалтерского учета, сформирована Учетная политика, утвержденная </w:t>
      </w:r>
      <w:r w:rsidRPr="008F4169">
        <w:rPr>
          <w:rFonts w:ascii="Times New Roman" w:eastAsia="Times New Roman" w:hAnsi="Times New Roman" w:cs="Times New Roman"/>
          <w:sz w:val="24"/>
          <w:szCs w:val="24"/>
          <w:lang w:eastAsia="zh-CN"/>
        </w:rPr>
        <w:t>Приказом</w:t>
      </w:r>
      <w:r w:rsidRPr="008F4169">
        <w:rPr>
          <w:rFonts w:ascii="Times New Roman" w:eastAsia="Times New Roman" w:hAnsi="Times New Roman" w:cs="Times New Roman"/>
          <w:sz w:val="24"/>
          <w:szCs w:val="24"/>
          <w:lang w:eastAsia="ru-RU"/>
        </w:rPr>
        <w:t xml:space="preserve"> от 28.12.2020 № 78-од (далее – Приказ об учетной политике), в соответствии с </w:t>
      </w:r>
      <w:r w:rsidRPr="008F4169">
        <w:rPr>
          <w:rFonts w:ascii="Times New Roman" w:eastAsia="Calibri" w:hAnsi="Times New Roman" w:cs="Times New Roman"/>
          <w:sz w:val="24"/>
          <w:szCs w:val="24"/>
        </w:rPr>
        <w:t>федеральными стандартами бухгалтерского учета государственных финансов</w:t>
      </w:r>
      <w:r w:rsidRPr="008F4169">
        <w:rPr>
          <w:rFonts w:ascii="Times New Roman" w:eastAsia="Times New Roman" w:hAnsi="Times New Roman" w:cs="Times New Roman"/>
          <w:sz w:val="24"/>
          <w:szCs w:val="24"/>
          <w:lang w:eastAsia="ru-RU"/>
        </w:rPr>
        <w:t xml:space="preserve">. Многие положения утвержденной Учетной политики не </w:t>
      </w:r>
      <w:r w:rsidRPr="008F4169">
        <w:rPr>
          <w:rFonts w:ascii="Times New Roman" w:eastAsia="Times New Roman" w:hAnsi="Times New Roman" w:cs="Times New Roman"/>
          <w:sz w:val="24"/>
          <w:szCs w:val="24"/>
          <w:lang w:eastAsia="ru-RU"/>
        </w:rPr>
        <w:lastRenderedPageBreak/>
        <w:t>соответствуют нормам действующего законодательства, являются устаревшими, необходимо актуализировать Учетную политику учреждения.</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Обработка учетной информации в Финансовом управлении ведется с применением программных продуктов АС «Смета» и АЦК «Финансы» в соответствии с нормами Приказа об учетной политике.</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F4169">
        <w:rPr>
          <w:rFonts w:ascii="Times New Roman" w:eastAsia="Times New Roman" w:hAnsi="Times New Roman" w:cs="Times New Roman"/>
          <w:sz w:val="24"/>
          <w:szCs w:val="24"/>
          <w:lang w:eastAsia="ru-RU"/>
        </w:rPr>
        <w:t xml:space="preserve">роизведены расходы на предоставление права использования программных продуктов – Сервисов «1-С» (договор № С/10146 от 15.09.2022 на сумму 21 440,0 рублей, срок обслуживания 6 месяцев), учетной политикой не предусмотрено ведение учета данным программным продуктом, фактичекски учреждением не используется, таким образом нет результативности и целесообразности произведенных расходов - данные расходы в сумме 21 440,0  рублей являются неэффективным расходованием бюджетных средств согласно ст. 34 БК РФ расходы. </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8F4169">
        <w:rPr>
          <w:rFonts w:ascii="Times New Roman" w:eastAsia="Times New Roman" w:hAnsi="Times New Roman" w:cs="Times New Roman"/>
          <w:sz w:val="24"/>
          <w:szCs w:val="24"/>
          <w:lang w:eastAsia="zh-CN"/>
        </w:rPr>
        <w:t>Приложением № 5 к Приказу об учетной политике утвержден Порядок проведения инвентаризации имущества, финансовых активов и обязательств.</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8F4169">
        <w:rPr>
          <w:rFonts w:ascii="Times New Roman" w:eastAsia="Calibri" w:hAnsi="Times New Roman" w:cs="Times New Roman"/>
          <w:sz w:val="24"/>
          <w:szCs w:val="24"/>
        </w:rPr>
        <w:t xml:space="preserve">В целях составления годовой бюджетной отчетности </w:t>
      </w:r>
      <w:r w:rsidRPr="008F4169">
        <w:rPr>
          <w:rFonts w:ascii="Times New Roman" w:eastAsia="Times New Roman" w:hAnsi="Times New Roman" w:cs="Times New Roman"/>
          <w:sz w:val="24"/>
          <w:szCs w:val="24"/>
          <w:lang w:eastAsia="zh-CN"/>
        </w:rPr>
        <w:t>на основании Приказа Финансового управления от 28.10.2022 № 49-од</w:t>
      </w:r>
      <w:r w:rsidRPr="008F4169">
        <w:rPr>
          <w:rFonts w:ascii="Times New Roman" w:eastAsia="Calibri" w:hAnsi="Times New Roman" w:cs="Times New Roman"/>
          <w:sz w:val="24"/>
          <w:szCs w:val="24"/>
        </w:rPr>
        <w:t xml:space="preserve"> проведена </w:t>
      </w:r>
      <w:r w:rsidRPr="008F4169">
        <w:rPr>
          <w:rFonts w:ascii="Times New Roman" w:eastAsia="Times New Roman" w:hAnsi="Times New Roman" w:cs="Times New Roman"/>
          <w:sz w:val="24"/>
          <w:szCs w:val="24"/>
          <w:lang w:eastAsia="zh-CN"/>
        </w:rPr>
        <w:t>Инвентаризация объектов бухгалтерского учета за 2022 год.</w:t>
      </w:r>
      <w:r w:rsidRPr="008F4169">
        <w:rPr>
          <w:rFonts w:ascii="Times New Roman" w:eastAsia="Times New Roman" w:hAnsi="Times New Roman" w:cs="Times New Roman"/>
          <w:color w:val="FF0000"/>
          <w:sz w:val="24"/>
          <w:szCs w:val="24"/>
          <w:lang w:eastAsia="zh-CN"/>
        </w:rPr>
        <w:t xml:space="preserve"> </w:t>
      </w:r>
      <w:r w:rsidRPr="008F4169">
        <w:rPr>
          <w:rFonts w:ascii="Times New Roman" w:eastAsia="Times New Roman" w:hAnsi="Times New Roman" w:cs="Times New Roman"/>
          <w:sz w:val="24"/>
          <w:szCs w:val="24"/>
          <w:lang w:eastAsia="zh-CN"/>
        </w:rPr>
        <w:t>Результаты инвентаризации документально оформлены</w:t>
      </w:r>
      <w:r w:rsidRPr="008F4169">
        <w:rPr>
          <w:rFonts w:ascii="Times New Roman" w:eastAsia="Times New Roman" w:hAnsi="Times New Roman" w:cs="Times New Roman"/>
          <w:i/>
          <w:sz w:val="24"/>
          <w:szCs w:val="24"/>
          <w:lang w:eastAsia="zh-CN"/>
        </w:rPr>
        <w:t>,</w:t>
      </w:r>
      <w:r w:rsidRPr="008F4169">
        <w:rPr>
          <w:rFonts w:ascii="Times New Roman" w:eastAsia="Times New Roman" w:hAnsi="Times New Roman" w:cs="Times New Roman"/>
          <w:sz w:val="24"/>
          <w:szCs w:val="24"/>
          <w:lang w:eastAsia="zh-CN"/>
        </w:rPr>
        <w:t xml:space="preserve"> расхождений с бухгалтерским учетом не выявлено.</w:t>
      </w:r>
    </w:p>
    <w:p w:rsidR="008F4169" w:rsidRPr="008F4169" w:rsidRDefault="008F4169" w:rsidP="008F4169">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Порядок осуществления полномочий органом внутреннего муниципального финансового контроля по внутреннему муниципальному финансовому контролю в Чунском районном муниципальном образовании</w:t>
      </w:r>
      <w:r w:rsidRPr="008F4169">
        <w:rPr>
          <w:rFonts w:ascii="Times New Roman" w:eastAsia="Calibri" w:hAnsi="Times New Roman" w:cs="Times New Roman"/>
          <w:sz w:val="24"/>
          <w:szCs w:val="24"/>
          <w:lang w:eastAsia="ru-RU"/>
        </w:rPr>
        <w:t xml:space="preserve"> утвержден Постановлением администрации Чунского района от 12.10.2017 № 123 (</w:t>
      </w:r>
      <w:r w:rsidRPr="008F4169">
        <w:rPr>
          <w:rFonts w:ascii="Times New Roman" w:eastAsia="Calibri" w:hAnsi="Times New Roman" w:cs="Times New Roman"/>
          <w:sz w:val="24"/>
          <w:szCs w:val="24"/>
          <w:lang w:val="en-US" w:eastAsia="ru-RU"/>
        </w:rPr>
        <w:t>c</w:t>
      </w:r>
      <w:r w:rsidRPr="008F4169">
        <w:rPr>
          <w:rFonts w:ascii="Times New Roman" w:eastAsia="Calibri" w:hAnsi="Times New Roman" w:cs="Times New Roman"/>
          <w:sz w:val="24"/>
          <w:szCs w:val="24"/>
          <w:lang w:eastAsia="ru-RU"/>
        </w:rPr>
        <w:t xml:space="preserve"> изменениями от 26.02.2020 № 17). В соответствии с названным Порядком органом </w:t>
      </w:r>
      <w:r w:rsidRPr="008F4169">
        <w:rPr>
          <w:rFonts w:ascii="Times New Roman" w:eastAsia="Times New Roman" w:hAnsi="Times New Roman" w:cs="Times New Roman"/>
          <w:sz w:val="24"/>
          <w:szCs w:val="24"/>
          <w:lang w:eastAsia="ru-RU"/>
        </w:rPr>
        <w:t>внутреннего муниципального финансового контроля является Финансовое управление.</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color w:val="FF0000"/>
          <w:sz w:val="24"/>
          <w:szCs w:val="24"/>
          <w:lang w:eastAsia="ru-RU"/>
        </w:rPr>
      </w:pPr>
      <w:r w:rsidRPr="008F4169">
        <w:rPr>
          <w:rFonts w:ascii="Times New Roman" w:eastAsia="Times New Roman" w:hAnsi="Times New Roman" w:cs="Times New Roman"/>
          <w:sz w:val="24"/>
          <w:szCs w:val="24"/>
          <w:lang w:eastAsia="ru-RU"/>
        </w:rPr>
        <w:t xml:space="preserve">Согласно норм Порядка – контрольные мероприятия проводятся в отношении объектов муниципального финансового контроля, установленных </w:t>
      </w:r>
      <w:hyperlink r:id="rId11" w:history="1">
        <w:r w:rsidRPr="008F4169">
          <w:rPr>
            <w:rFonts w:ascii="Times New Roman" w:eastAsia="Times New Roman" w:hAnsi="Times New Roman" w:cs="Times New Roman"/>
            <w:sz w:val="24"/>
            <w:szCs w:val="24"/>
            <w:lang w:eastAsia="ru-RU"/>
          </w:rPr>
          <w:t>статьей 266.1</w:t>
        </w:r>
      </w:hyperlink>
      <w:r w:rsidRPr="008F4169">
        <w:rPr>
          <w:rFonts w:ascii="Times New Roman" w:eastAsia="Times New Roman" w:hAnsi="Times New Roman" w:cs="Times New Roman"/>
          <w:sz w:val="24"/>
          <w:szCs w:val="24"/>
          <w:lang w:eastAsia="ru-RU"/>
        </w:rPr>
        <w:t xml:space="preserve"> Бюджетного кодекса РФ.</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 xml:space="preserve">Порядок осуществления контроля за соблюдением Закона </w:t>
      </w:r>
      <w:r w:rsidRPr="008F4169">
        <w:rPr>
          <w:rFonts w:ascii="Times New Roman" w:eastAsia="Calibri" w:hAnsi="Times New Roman" w:cs="Times New Roman"/>
          <w:sz w:val="24"/>
          <w:szCs w:val="24"/>
        </w:rPr>
        <w:t xml:space="preserve">№ 44-ФЗ Учреждением финансовое управление администрации Чунского района, уполномоченным на осуществление внутреннего </w:t>
      </w:r>
      <w:r w:rsidRPr="008F4169">
        <w:rPr>
          <w:rFonts w:ascii="Times New Roman" w:eastAsia="Times New Roman" w:hAnsi="Times New Roman" w:cs="Times New Roman"/>
          <w:sz w:val="24"/>
          <w:szCs w:val="24"/>
          <w:lang w:eastAsia="ru-RU"/>
        </w:rPr>
        <w:t xml:space="preserve">муниципального финансового контроля, утвержден </w:t>
      </w:r>
      <w:r w:rsidRPr="008F4169">
        <w:rPr>
          <w:rFonts w:ascii="Times New Roman" w:eastAsia="Calibri" w:hAnsi="Times New Roman" w:cs="Times New Roman"/>
          <w:sz w:val="24"/>
          <w:szCs w:val="24"/>
          <w:lang w:eastAsia="ru-RU"/>
        </w:rPr>
        <w:t>Постановлением администрации Чунского района от 28.09.2018 № 78 (с изменениями от 04.02.2020 № 6).</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Порядок осуществления контроля, предусмотренного частями 5 и 5.1 статьи 99 Закона № 44-ФЗ утвержден Приказом начальника</w:t>
      </w:r>
      <w:r w:rsidRPr="008F4169">
        <w:rPr>
          <w:rFonts w:ascii="Times New Roman" w:eastAsia="Calibri" w:hAnsi="Times New Roman" w:cs="Times New Roman"/>
          <w:sz w:val="24"/>
          <w:szCs w:val="24"/>
        </w:rPr>
        <w:t xml:space="preserve"> финансового управления</w:t>
      </w:r>
      <w:r w:rsidRPr="008F4169">
        <w:rPr>
          <w:rFonts w:ascii="Times New Roman" w:eastAsia="Calibri" w:hAnsi="Times New Roman" w:cs="Times New Roman"/>
          <w:sz w:val="24"/>
          <w:szCs w:val="24"/>
          <w:lang w:eastAsia="ru-RU"/>
        </w:rPr>
        <w:t xml:space="preserve"> от 28.08.2020 № 46-од (с изменениями от 28.12.2020 № 76-од).</w:t>
      </w:r>
    </w:p>
    <w:p w:rsidR="008F4169" w:rsidRPr="008F4169" w:rsidRDefault="008F4169" w:rsidP="008F4169">
      <w:pPr>
        <w:spacing w:after="0" w:line="240" w:lineRule="auto"/>
        <w:ind w:firstLine="709"/>
        <w:jc w:val="both"/>
        <w:rPr>
          <w:rFonts w:ascii="Times New Roman" w:eastAsia="Calibri" w:hAnsi="Times New Roman" w:cs="Times New Roman"/>
          <w:sz w:val="24"/>
          <w:szCs w:val="24"/>
          <w:lang w:eastAsia="ru-RU"/>
        </w:rPr>
      </w:pPr>
      <w:r w:rsidRPr="008F4169">
        <w:rPr>
          <w:rFonts w:ascii="Times New Roman" w:eastAsia="Calibri" w:hAnsi="Times New Roman" w:cs="Times New Roman"/>
          <w:sz w:val="24"/>
          <w:szCs w:val="24"/>
          <w:lang w:eastAsia="ru-RU"/>
        </w:rPr>
        <w:t>Планом проведения контрольных мероприятий на 2022 год предусмотрено 11 мероприятий. В рамках осуществления контроля в сфере закупок товаров, работ, услуг для муниципальных нужд Чунского района Планом предусмотрено 3 контрольных мероприятия. Согласно информации Финансового управления, проведено 15 проверок, из них 2 проверки совместно с отделом по труду, в результате было выявлено 106 нарушений на общую сумму 5,6 тыс. рублей.</w:t>
      </w:r>
    </w:p>
    <w:p w:rsidR="008F4169" w:rsidRPr="008F4169" w:rsidRDefault="008F4169" w:rsidP="008F4169">
      <w:pPr>
        <w:spacing w:after="0" w:line="240" w:lineRule="auto"/>
        <w:ind w:firstLine="709"/>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В соответствии с нормами части 21 статьи 99 Закона № 44-ФЗ и</w:t>
      </w:r>
      <w:r w:rsidRPr="008F4169">
        <w:rPr>
          <w:rFonts w:ascii="Times New Roman" w:eastAsia="Calibri" w:hAnsi="Times New Roman" w:cs="Times New Roman"/>
          <w:sz w:val="24"/>
          <w:szCs w:val="24"/>
        </w:rPr>
        <w:t>нформация о проведении органами внутреннего муниципального финансового контроля плановых проверок, об их результатах, размещается в единой информационной системе.</w:t>
      </w:r>
    </w:p>
    <w:p w:rsidR="008F4169" w:rsidRPr="008F4169" w:rsidRDefault="008F4169" w:rsidP="008F4169">
      <w:pPr>
        <w:spacing w:after="0" w:line="240" w:lineRule="auto"/>
        <w:ind w:firstLine="709"/>
        <w:jc w:val="both"/>
        <w:rPr>
          <w:rFonts w:ascii="Times New Roman" w:eastAsia="Calibri" w:hAnsi="Times New Roman" w:cs="Times New Roman"/>
          <w:strike/>
          <w:sz w:val="24"/>
          <w:szCs w:val="24"/>
          <w:lang w:eastAsia="ru-RU"/>
        </w:rPr>
      </w:pPr>
      <w:r w:rsidRPr="008F4169">
        <w:rPr>
          <w:rFonts w:ascii="Times New Roman" w:eastAsia="Calibri" w:hAnsi="Times New Roman" w:cs="Times New Roman"/>
          <w:sz w:val="24"/>
          <w:szCs w:val="24"/>
        </w:rPr>
        <w:t xml:space="preserve">В проверяемом периоде, Финансовым управлением, как главным администратором бюджетных средств, не исполнялись полномочия по организации и проведению внутреннего финансового аудита, Порядок проведения внутреннего финансового аудита не установлен, чем нарушены нормы 160.2-1 Бюджетного кодекса РФ, а также </w:t>
      </w:r>
      <w:r w:rsidRPr="008F4169">
        <w:rPr>
          <w:rFonts w:ascii="Times New Roman" w:eastAsia="Calibri" w:hAnsi="Times New Roman" w:cs="Times New Roman"/>
          <w:sz w:val="24"/>
          <w:szCs w:val="24"/>
          <w:lang w:eastAsia="ru-RU"/>
        </w:rPr>
        <w:t xml:space="preserve">подпункта 4 пункта 1 статьи 6, подпункта 5 пункта 1 статьи 7 Положения о бюджетном процессе в Чунском РМО. </w:t>
      </w:r>
    </w:p>
    <w:p w:rsidR="008F4169" w:rsidRDefault="008F4169" w:rsidP="008F41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По состоянию на 01.01.2023, согласно справке, в Финансовом управлении открыты 164 лицевых счетов, 63 получателям бюджетных средств (казенных – 15, бюджетных – 48).</w:t>
      </w:r>
    </w:p>
    <w:p w:rsidR="00EE5E39" w:rsidRPr="00EE5E39" w:rsidRDefault="00EE5E39" w:rsidP="00EE5E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E39">
        <w:rPr>
          <w:rFonts w:ascii="Times New Roman" w:eastAsia="Calibri" w:hAnsi="Times New Roman" w:cs="Times New Roman"/>
          <w:sz w:val="24"/>
          <w:szCs w:val="24"/>
        </w:rPr>
        <w:t>В 2022 году в ведении главного распорядителя бюджетных средств</w:t>
      </w:r>
      <w:r w:rsidRPr="00EE5E39">
        <w:rPr>
          <w:rFonts w:ascii="Times New Roman" w:eastAsia="Times New Roman" w:hAnsi="Times New Roman" w:cs="Times New Roman"/>
          <w:sz w:val="24"/>
          <w:szCs w:val="24"/>
          <w:lang w:eastAsia="ru-RU"/>
        </w:rPr>
        <w:t xml:space="preserve"> Учреждение финансовое управление администрации Чунского района находились 2</w:t>
      </w:r>
      <w:r w:rsidRPr="00EE5E39">
        <w:rPr>
          <w:rFonts w:ascii="Times New Roman" w:eastAsia="Calibri" w:hAnsi="Times New Roman" w:cs="Times New Roman"/>
          <w:sz w:val="24"/>
          <w:szCs w:val="24"/>
        </w:rPr>
        <w:t xml:space="preserve"> казенных учреждения – получателей бюджетных средств</w:t>
      </w:r>
      <w:r w:rsidRPr="00EE5E39">
        <w:rPr>
          <w:rFonts w:ascii="Times New Roman" w:eastAsia="Times New Roman" w:hAnsi="Times New Roman" w:cs="Times New Roman"/>
          <w:sz w:val="24"/>
          <w:szCs w:val="24"/>
          <w:lang w:eastAsia="ru-RU"/>
        </w:rPr>
        <w:t>:</w:t>
      </w:r>
    </w:p>
    <w:p w:rsidR="00EE5E39" w:rsidRPr="00EE5E39" w:rsidRDefault="00EE5E39" w:rsidP="00C335DD">
      <w:pPr>
        <w:numPr>
          <w:ilvl w:val="0"/>
          <w:numId w:val="42"/>
        </w:numPr>
        <w:spacing w:after="0" w:line="240" w:lineRule="auto"/>
        <w:ind w:left="284" w:hanging="284"/>
        <w:contextualSpacing/>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Учреждение финансовое управление администрации Чунского района;</w:t>
      </w:r>
    </w:p>
    <w:p w:rsidR="00EE5E39" w:rsidRPr="00EE5E39" w:rsidRDefault="00EE5E39" w:rsidP="00C335DD">
      <w:pPr>
        <w:numPr>
          <w:ilvl w:val="0"/>
          <w:numId w:val="42"/>
        </w:numPr>
        <w:spacing w:after="0" w:line="240" w:lineRule="auto"/>
        <w:ind w:left="284" w:hanging="284"/>
        <w:contextualSpacing/>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shd w:val="clear" w:color="auto" w:fill="FFFFFF"/>
          <w:lang w:eastAsia="ru-RU"/>
        </w:rPr>
        <w:t>муниципальное казенное учреждение «Централизованная бухгалтерия сельских поселений Чунского района».</w:t>
      </w:r>
    </w:p>
    <w:p w:rsidR="008F4169" w:rsidRDefault="00EE5E39"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Администрация Чунского района</w:t>
      </w:r>
    </w:p>
    <w:p w:rsidR="008F4169" w:rsidRPr="00A3598F" w:rsidRDefault="008F4169" w:rsidP="002B2C59">
      <w:pPr>
        <w:pStyle w:val="ConsPlusNormal"/>
        <w:ind w:firstLine="709"/>
        <w:jc w:val="both"/>
        <w:rPr>
          <w:rFonts w:ascii="Times New Roman" w:hAnsi="Times New Roman" w:cs="Times New Roman"/>
          <w:b/>
          <w:bCs/>
          <w:sz w:val="16"/>
          <w:szCs w:val="16"/>
        </w:rPr>
      </w:pP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 соответствии с Положением о муниципальном казенном учреждении, утвержденным Решением Чунской районной Думы от 21.09.2011 № 83, Администрация Чунского района – исполнительно-распорядительный орган местного самоуправления, обладает правами юридического лица и правом издания нормативных правовых актов (постановлений и распоряжений).</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Администрацией Чунского района, в целях организации бухгалтерского учета, сформирована Учетная политика для целей бухгалтерского учета, утвержденная Распоряжением от 29.12.2018 № 99-ф. В нарушении ст. 8 Закона № 402–ФЗ), в преамбуле, Учетной политики указаны НПА, которые утратили силу (Указание Банка России от 07.10.2013 № 3073-У «Об осуществлении наличных расчетов»). Также в Учетной политике Администрации Чунского района, нет ссылок, не все федеральные стандарты бухгалтерского учета, например:</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181н «Об утверждении федерального стандарта бухгалтерского учета государственных финансов "Нематериальные активы»;</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182н «Об утверждении федерального стандарта бухгалтерского учета государственных финансов "Затраты по заимствованиям»;</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184н «Об утверждении федерального стандарта бухгалтерского учета государственных финансов "Выплаты персоналу»;</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Таким образом, Учетную политику Администрации Чунского района, следует, привести в соответствие.</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Перед составлением годовой бюджетной отчетности, в соответствии с требованиями пункта 7 раздела 1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 Инструкция № 191н), </w:t>
      </w:r>
      <w:r w:rsidRPr="006730A1">
        <w:rPr>
          <w:rFonts w:ascii="Times New Roman" w:eastAsia="Times New Roman" w:hAnsi="Times New Roman" w:cs="Times New Roman"/>
          <w:bCs/>
          <w:sz w:val="24"/>
          <w:szCs w:val="24"/>
          <w:lang w:eastAsia="ru-RU"/>
        </w:rPr>
        <w:t xml:space="preserve">на основании Распоряжения от 10.11.2022 № 30-ф </w:t>
      </w:r>
      <w:r w:rsidRPr="006730A1">
        <w:rPr>
          <w:rFonts w:ascii="Times New Roman" w:eastAsia="Times New Roman" w:hAnsi="Times New Roman" w:cs="Times New Roman"/>
          <w:sz w:val="24"/>
          <w:szCs w:val="24"/>
          <w:lang w:eastAsia="ru-RU"/>
        </w:rPr>
        <w:t>проведена инвентаризация активов и обязательств, по результатам которой отклонений не установлено; фактическое наличие денежных средств, основных средств и материальных запасов соответствует данным бухгалтерского учета.</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Распоряжением Мэра Чунского района № 42-ф от 01.12.2022, прекращен</w:t>
      </w:r>
      <w:r w:rsidR="0066707E">
        <w:rPr>
          <w:rFonts w:ascii="Times New Roman" w:eastAsia="Times New Roman" w:hAnsi="Times New Roman" w:cs="Times New Roman"/>
          <w:sz w:val="24"/>
          <w:szCs w:val="24"/>
          <w:lang w:eastAsia="ru-RU"/>
        </w:rPr>
        <w:t>а</w:t>
      </w:r>
      <w:r w:rsidRPr="006730A1">
        <w:rPr>
          <w:rFonts w:ascii="Times New Roman" w:eastAsia="Times New Roman" w:hAnsi="Times New Roman" w:cs="Times New Roman"/>
          <w:sz w:val="24"/>
          <w:szCs w:val="24"/>
          <w:lang w:eastAsia="ru-RU"/>
        </w:rPr>
        <w:t xml:space="preserve"> выплата ежемесячной пенсии за выслугу лет, связи со смертью, с 01.04.2022. При этом, сверх начисленная пенсия, не отражена на </w:t>
      </w:r>
      <w:proofErr w:type="spellStart"/>
      <w:r w:rsidRPr="006730A1">
        <w:rPr>
          <w:rFonts w:ascii="Times New Roman" w:eastAsia="Times New Roman" w:hAnsi="Times New Roman" w:cs="Times New Roman"/>
          <w:sz w:val="24"/>
          <w:szCs w:val="24"/>
          <w:lang w:eastAsia="ru-RU"/>
        </w:rPr>
        <w:t>забалансовом</w:t>
      </w:r>
      <w:proofErr w:type="spellEnd"/>
      <w:r w:rsidRPr="006730A1">
        <w:rPr>
          <w:rFonts w:ascii="Times New Roman" w:eastAsia="Times New Roman" w:hAnsi="Times New Roman" w:cs="Times New Roman"/>
          <w:sz w:val="24"/>
          <w:szCs w:val="24"/>
          <w:lang w:eastAsia="ru-RU"/>
        </w:rPr>
        <w:t xml:space="preserve"> счете 16 - Переплаты пенсий и пособий вследствие неправильного применения законодательства о пенсиях и пособиях, счетных ошибок. Таким образом, нарушены нормы ст. 5 п. 1 Закона № 402-ФЗ и п. 363 Инструкции №157н. Соответственно, инвентаризации </w:t>
      </w:r>
      <w:proofErr w:type="spellStart"/>
      <w:r w:rsidRPr="006730A1">
        <w:rPr>
          <w:rFonts w:ascii="Times New Roman" w:eastAsia="Times New Roman" w:hAnsi="Times New Roman" w:cs="Times New Roman"/>
          <w:sz w:val="24"/>
          <w:szCs w:val="24"/>
          <w:lang w:eastAsia="ru-RU"/>
        </w:rPr>
        <w:t>забалансового</w:t>
      </w:r>
      <w:proofErr w:type="spellEnd"/>
      <w:r w:rsidRPr="006730A1">
        <w:rPr>
          <w:rFonts w:ascii="Times New Roman" w:eastAsia="Times New Roman" w:hAnsi="Times New Roman" w:cs="Times New Roman"/>
          <w:sz w:val="24"/>
          <w:szCs w:val="24"/>
          <w:lang w:eastAsia="ru-RU"/>
        </w:rPr>
        <w:t xml:space="preserve"> счета 16 не проведено.</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Администрация Чунского района (код - 901): определен как главный администратор доходов, за которым закреплены следующие виды (подвиды) доходов бюджета:</w:t>
      </w:r>
    </w:p>
    <w:p w:rsidR="006730A1" w:rsidRPr="006730A1" w:rsidRDefault="006730A1" w:rsidP="00C335DD">
      <w:pPr>
        <w:widowControl w:val="0"/>
        <w:numPr>
          <w:ilvl w:val="0"/>
          <w:numId w:val="5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неналоговые доходы (прочие доходы от оказания платных услуг (работ) и компенсации затрат бюджетов муниципальных районов; невыясненные поступления, зачисляемые в бюджеты муниципальных районов);</w:t>
      </w:r>
    </w:p>
    <w:p w:rsidR="006730A1" w:rsidRPr="006730A1" w:rsidRDefault="006730A1" w:rsidP="00C335DD">
      <w:pPr>
        <w:widowControl w:val="0"/>
        <w:numPr>
          <w:ilvl w:val="0"/>
          <w:numId w:val="5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безвозмездные поступления (безвозмездные поступления от других бюджетов бюджетной системы РФ; прочие безвозмездные поступления;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6730A1" w:rsidRPr="006730A1" w:rsidRDefault="006730A1" w:rsidP="006730A1">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sz w:val="24"/>
          <w:szCs w:val="24"/>
          <w:lang w:eastAsia="ru-RU"/>
        </w:rPr>
        <w:lastRenderedPageBreak/>
        <w:t>В ведении Администрация Чунского района находились два получателя бюджетных средств:</w:t>
      </w:r>
    </w:p>
    <w:p w:rsidR="006730A1" w:rsidRPr="006730A1" w:rsidRDefault="006730A1" w:rsidP="00C335DD">
      <w:pPr>
        <w:widowControl w:val="0"/>
        <w:numPr>
          <w:ilvl w:val="0"/>
          <w:numId w:val="52"/>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sz w:val="24"/>
          <w:szCs w:val="24"/>
          <w:lang w:eastAsia="ru-RU"/>
        </w:rPr>
        <w:t>казенное учреждение «Администрация муниципального района Чунского районного муниципального образования»;</w:t>
      </w:r>
    </w:p>
    <w:p w:rsidR="006730A1" w:rsidRPr="006730A1" w:rsidRDefault="006730A1" w:rsidP="00C335DD">
      <w:pPr>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color w:val="000000"/>
          <w:sz w:val="24"/>
          <w:szCs w:val="24"/>
          <w:lang w:eastAsia="ru-RU"/>
        </w:rPr>
        <w:t xml:space="preserve">муниципальное казенное учреждение «Единая дежурно-диспетчерская служба Чунского района». </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На основании Постановления № 180 от 03.06.2022 в Администрацию Чунского района безвозмездно передано имущество:</w:t>
      </w:r>
    </w:p>
    <w:p w:rsidR="006730A1" w:rsidRPr="006730A1" w:rsidRDefault="006730A1" w:rsidP="00C335DD">
      <w:pPr>
        <w:numPr>
          <w:ilvl w:val="0"/>
          <w:numId w:val="54"/>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нежилое помещение 4 этажа здания общежития № 4, общей площадью 489,4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xml:space="preserve">., кадастровый номер 38:21:010103:1967, расположенное по адресу: Иркутская область, р-н Чунский, </w:t>
      </w:r>
      <w:proofErr w:type="spellStart"/>
      <w:r w:rsidRPr="006730A1">
        <w:rPr>
          <w:rFonts w:ascii="Times New Roman" w:eastAsia="Times New Roman" w:hAnsi="Times New Roman" w:cs="Times New Roman"/>
          <w:sz w:val="24"/>
          <w:szCs w:val="24"/>
          <w:lang w:eastAsia="ru-RU"/>
        </w:rPr>
        <w:t>рп</w:t>
      </w:r>
      <w:proofErr w:type="spellEnd"/>
      <w:r w:rsidRPr="006730A1">
        <w:rPr>
          <w:rFonts w:ascii="Times New Roman" w:eastAsia="Times New Roman" w:hAnsi="Times New Roman" w:cs="Times New Roman"/>
          <w:sz w:val="24"/>
          <w:szCs w:val="24"/>
          <w:lang w:eastAsia="ru-RU"/>
        </w:rPr>
        <w:t>. Чунский, ул. Комарова, д. 11, на общую сумму 244 251,20 рублей;</w:t>
      </w:r>
    </w:p>
    <w:p w:rsidR="006730A1" w:rsidRPr="006730A1" w:rsidRDefault="006730A1" w:rsidP="00C335DD">
      <w:pPr>
        <w:numPr>
          <w:ilvl w:val="0"/>
          <w:numId w:val="54"/>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нежилое помещение, представляющее собой пятый этаж здания, общей площадью 491,6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xml:space="preserve">., кадастровый номер 38:21:010103:1786, расположенное по адресу: Иркутская область, р-н Чунский, </w:t>
      </w:r>
      <w:proofErr w:type="spellStart"/>
      <w:r w:rsidRPr="006730A1">
        <w:rPr>
          <w:rFonts w:ascii="Times New Roman" w:eastAsia="Times New Roman" w:hAnsi="Times New Roman" w:cs="Times New Roman"/>
          <w:sz w:val="24"/>
          <w:szCs w:val="24"/>
          <w:lang w:eastAsia="ru-RU"/>
        </w:rPr>
        <w:t>рп</w:t>
      </w:r>
      <w:proofErr w:type="spellEnd"/>
      <w:r w:rsidRPr="006730A1">
        <w:rPr>
          <w:rFonts w:ascii="Times New Roman" w:eastAsia="Times New Roman" w:hAnsi="Times New Roman" w:cs="Times New Roman"/>
          <w:sz w:val="24"/>
          <w:szCs w:val="24"/>
          <w:lang w:eastAsia="ru-RU"/>
        </w:rPr>
        <w:t>. Чунский, ул. Комарова, д. 11, на общую сумму 245 148,80 рублей;</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На основании Постановления № 457 от 28.12.2022 в Администрацию Чунского района безвозмездно передано имущество – здание гаража, общей площадью 136,6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кадастровый номер 38:21:010113:2441, расположенное по адресу: Российская Федерация, Иркутская область, муниципальный район Чунский, городское поселение Чунское, рабочий поселок Чунский, улица Свердлова, гараж 10Б, на общую сумму 632 626,02 рублей.</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Вышеуказанное имущество, переданное в собственность Администрации Чунского района отражено в годовом отчете согласно ф. 0503125. Аналитический учет ведется на счете 101 12 «Нежилые помещения (здания и сооружения) - иное движимое имущество учреждения».</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Администрацией Чунского района в течении 2022 года переданы МКУ «Комитет администрации Чунского района по управлению муниципальным имуществом» (далее-КУМИ), безвозмездно имущество для дальнейшей передачи образовательным учреждениям района на общую сумму 44 753 833,67 рублей, из них:</w:t>
      </w:r>
    </w:p>
    <w:p w:rsidR="006730A1" w:rsidRPr="006730A1" w:rsidRDefault="006730A1" w:rsidP="00C335DD">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основные средства и материальные запасы, образовавшиеся при проведении капитального ремонта МОБУ СОШ № 90 на общую сумму 21 320 433,0 рублей;</w:t>
      </w:r>
    </w:p>
    <w:p w:rsidR="006730A1" w:rsidRPr="006730A1" w:rsidRDefault="006730A1" w:rsidP="00C335DD">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оборудование, приобретенное в рамках реализации мероприятий по модернизации школьных систем образования для МБОУ СОШ № 29 и МОБУ СОШ № 7 на общую сумму 23 433 400,67 рублей.</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Вышеуказанное имущество, переданное КУМИ отражено в годовом отчете согласно ф. 0503125.</w:t>
      </w:r>
    </w:p>
    <w:p w:rsid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порядке, определенном Инструкцией № 191н и представлена для внешней проверки в установленные сроки, в объеме, определенном пунктом 3 статьи 264.1</w:t>
      </w:r>
      <w:r w:rsidRPr="006730A1">
        <w:rPr>
          <w:rFonts w:ascii="Times New Roman" w:eastAsia="Times New Roman" w:hAnsi="Times New Roman" w:cs="Times New Roman"/>
          <w:sz w:val="24"/>
          <w:szCs w:val="24"/>
          <w:vertAlign w:val="superscript"/>
          <w:lang w:eastAsia="ru-RU"/>
        </w:rPr>
        <w:t xml:space="preserve"> </w:t>
      </w:r>
      <w:r w:rsidRPr="006730A1">
        <w:rPr>
          <w:rFonts w:ascii="Times New Roman" w:eastAsia="Times New Roman" w:hAnsi="Times New Roman" w:cs="Times New Roman"/>
          <w:sz w:val="24"/>
          <w:szCs w:val="24"/>
          <w:lang w:eastAsia="ru-RU"/>
        </w:rPr>
        <w:t>Бюджетного кодекса РФ.</w:t>
      </w:r>
    </w:p>
    <w:p w:rsidR="00587924" w:rsidRPr="006730A1" w:rsidRDefault="00587924" w:rsidP="006730A1">
      <w:pPr>
        <w:spacing w:after="0" w:line="240" w:lineRule="auto"/>
        <w:ind w:firstLine="708"/>
        <w:jc w:val="both"/>
        <w:rPr>
          <w:rFonts w:ascii="Times New Roman" w:eastAsia="Times New Roman" w:hAnsi="Times New Roman" w:cs="Times New Roman"/>
          <w:sz w:val="24"/>
          <w:szCs w:val="24"/>
          <w:lang w:eastAsia="ru-RU"/>
        </w:rPr>
      </w:pPr>
    </w:p>
    <w:p w:rsidR="00EE5E39" w:rsidRDefault="006730A1"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t>Отдел образования администрации Чунского района</w:t>
      </w:r>
    </w:p>
    <w:p w:rsidR="00B908E2" w:rsidRPr="00A3598F" w:rsidRDefault="00B908E2" w:rsidP="006730A1">
      <w:pPr>
        <w:spacing w:after="0" w:line="240" w:lineRule="auto"/>
        <w:ind w:firstLine="709"/>
        <w:jc w:val="both"/>
        <w:rPr>
          <w:rFonts w:ascii="Times New Roman" w:eastAsia="Calibri" w:hAnsi="Times New Roman" w:cs="Times New Roman"/>
          <w:sz w:val="16"/>
          <w:szCs w:val="16"/>
        </w:rPr>
      </w:pP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Муниципальное казённое учреждение «Отдел образования администрации Чунского района» (далее – Отдел образования) является структурным подразделением администрации Чунского района с правом юридического лица, осуществляющим управление в сфере образования на территории Чунского района в пределах своей компетенции.</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в своей деятельности руководствуется законами Российской Федерации и Иркутской области, иными нормативными правовыми актами Российской Федерации и Иркутской области, Уставом Чунского районного муниципального образования и другими правовыми актами органов местного самоуправления, а также Положением муниципального казённого учреждения «Отдел образования администрации Чунского района», утвержденным в новой редакции Решением Чунской районной Думы от 22.08.2018 № 165.</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осуществляет функции и полномочия учредителя (Постановление администрации Чунского района от 30.11.2012 № 63) в отношении:</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образовательных организаций Чунского района;</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lastRenderedPageBreak/>
        <w:t>МКУ «Централизованная бухгалтерия образования Чунского района»;</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МБУ «Центр развития образования Чунского района».</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является участником бюджетного процесса с бюджетными полномочиями, закрепленными Положением о бюджетном процессе в Чунском районном муниципальном образовании, утвержденным Решением Чунской районной Думы от 31.03.2021 № 39 и исполняет функции:</w:t>
      </w:r>
    </w:p>
    <w:p w:rsidR="006730A1" w:rsidRPr="006730A1" w:rsidRDefault="006730A1" w:rsidP="00C335DD">
      <w:pPr>
        <w:numPr>
          <w:ilvl w:val="0"/>
          <w:numId w:val="40"/>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главного администратора неналоговых доходов и безвозмездных поступлений бюджета Чунского РМО, согласно перечню (Приложению № 1), утвержденному Постановлением администрации Чунского района от 09.12.2021 № 189; </w:t>
      </w:r>
    </w:p>
    <w:p w:rsidR="006730A1" w:rsidRPr="006730A1" w:rsidRDefault="006730A1" w:rsidP="00C335DD">
      <w:pPr>
        <w:numPr>
          <w:ilvl w:val="0"/>
          <w:numId w:val="40"/>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главного распорядителя бюджетных средств Чунского РМО (далее - ГРБС) с кодом – 905, согласно ведомственной структуре (Приложение № 7), утвержденной Решением о бюджете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Отдел образования осуществляет возложенные на него задачи и функции непосредственно, а также через подведомственные образовательные учреждения; учреждения дополнительного образования детей; другие учреждения, осуществляющие образовательный процесс, </w:t>
      </w:r>
      <w:r w:rsidRPr="006730A1">
        <w:rPr>
          <w:rFonts w:ascii="Times New Roman" w:eastAsia="Calibri" w:hAnsi="Times New Roman" w:cs="Times New Roman"/>
          <w:sz w:val="24"/>
        </w:rPr>
        <w:t>являющиеся самостоятельными юридическими лицами, обеспечивающими различные услуги по функционированию системы образования, в общем количестве – 48 учреждений,</w:t>
      </w:r>
      <w:r w:rsidRPr="006730A1">
        <w:rPr>
          <w:rFonts w:ascii="Times New Roman" w:eastAsia="Calibri" w:hAnsi="Times New Roman" w:cs="Times New Roman"/>
          <w:sz w:val="24"/>
          <w:szCs w:val="24"/>
        </w:rPr>
        <w:t xml:space="preserve"> из которых:</w:t>
      </w:r>
    </w:p>
    <w:p w:rsidR="006730A1" w:rsidRPr="006730A1" w:rsidRDefault="006730A1" w:rsidP="00C335DD">
      <w:pPr>
        <w:numPr>
          <w:ilvl w:val="0"/>
          <w:numId w:val="23"/>
        </w:numPr>
        <w:spacing w:after="160" w:line="240" w:lineRule="auto"/>
        <w:ind w:left="284" w:hanging="284"/>
        <w:contextualSpacing/>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казенные учреждения – 5;</w:t>
      </w:r>
    </w:p>
    <w:p w:rsidR="006730A1" w:rsidRPr="006730A1" w:rsidRDefault="006730A1" w:rsidP="00C335D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бюджетные учреждения – 43.</w:t>
      </w:r>
    </w:p>
    <w:p w:rsidR="006730A1" w:rsidRPr="006730A1" w:rsidRDefault="006730A1" w:rsidP="006730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6730A1">
        <w:rPr>
          <w:rFonts w:ascii="Times New Roman" w:eastAsia="Calibri" w:hAnsi="Times New Roman" w:cs="Times New Roman"/>
          <w:bCs/>
          <w:sz w:val="24"/>
          <w:szCs w:val="24"/>
        </w:rPr>
        <w:t>Инструкция № 157н</w:t>
      </w:r>
      <w:r w:rsidRPr="006730A1">
        <w:rPr>
          <w:rFonts w:ascii="Times New Roman" w:eastAsia="Calibri" w:hAnsi="Times New Roman" w:cs="Times New Roman"/>
          <w:sz w:val="24"/>
          <w:szCs w:val="24"/>
        </w:rPr>
        <w:t xml:space="preserve">), Отделом образования, в целях организации и ведения бухгалтерского учета, сформирована Учетная политика, утвержденная </w:t>
      </w:r>
      <w:r w:rsidRPr="006730A1">
        <w:rPr>
          <w:rFonts w:ascii="Times New Roman" w:eastAsia="Calibri" w:hAnsi="Times New Roman" w:cs="Times New Roman"/>
          <w:sz w:val="24"/>
          <w:szCs w:val="24"/>
          <w:lang w:eastAsia="zh-CN"/>
        </w:rPr>
        <w:t>Приказом</w:t>
      </w:r>
      <w:r w:rsidRPr="006730A1">
        <w:rPr>
          <w:rFonts w:ascii="Times New Roman" w:eastAsia="Calibri" w:hAnsi="Times New Roman" w:cs="Times New Roman"/>
          <w:sz w:val="24"/>
          <w:szCs w:val="24"/>
        </w:rPr>
        <w:t xml:space="preserve"> от 14.01.2021 № О-7 (с изменениями от 01.02.2022 № О-53), в соответствии с федеральными стандартами бухгалтерского учета государственных финансов.</w:t>
      </w:r>
    </w:p>
    <w:p w:rsidR="006730A1" w:rsidRPr="006730A1" w:rsidRDefault="006730A1" w:rsidP="006730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Бухгалтерский учет ведется муниципальным казенным учреждением «Централизованная бухгалтерия образования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Обработка учетной информации ведется с применением программных продуктов «1С</w:t>
      </w:r>
      <w:proofErr w:type="gramStart"/>
      <w:r w:rsidRPr="006730A1">
        <w:rPr>
          <w:rFonts w:ascii="Times New Roman" w:eastAsia="Calibri" w:hAnsi="Times New Roman" w:cs="Times New Roman"/>
          <w:sz w:val="24"/>
          <w:szCs w:val="24"/>
        </w:rPr>
        <w:t>:Б</w:t>
      </w:r>
      <w:proofErr w:type="gramEnd"/>
      <w:r w:rsidRPr="006730A1">
        <w:rPr>
          <w:rFonts w:ascii="Times New Roman" w:eastAsia="Calibri" w:hAnsi="Times New Roman" w:cs="Times New Roman"/>
          <w:sz w:val="24"/>
          <w:szCs w:val="24"/>
        </w:rPr>
        <w:t>ухгалтерия».</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В целях осуществления внутреннего финансового контроля в 2022 году проведено 9 контрольных мероприятий согласно Плану, утвержденному Приказом директора МКУ «Централизованная бухгалтерия образования Чунского района» от 21.12.2021 № О-42. Выявленные нарушения устранены в ходе проведения мероприятий внутреннего финансового контроля.</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Положения пункта 21.1 Учетной политики содержат противоречивую информацию, а именно – закреплена необходимость проведения инвентаризации имущества и обязательств (в </w:t>
      </w:r>
      <w:proofErr w:type="spellStart"/>
      <w:r w:rsidRPr="006730A1">
        <w:rPr>
          <w:rFonts w:ascii="Times New Roman" w:eastAsia="Calibri" w:hAnsi="Times New Roman" w:cs="Times New Roman"/>
          <w:sz w:val="24"/>
          <w:szCs w:val="24"/>
        </w:rPr>
        <w:t>т.ч</w:t>
      </w:r>
      <w:proofErr w:type="spellEnd"/>
      <w:r w:rsidRPr="006730A1">
        <w:rPr>
          <w:rFonts w:ascii="Times New Roman" w:eastAsia="Calibri" w:hAnsi="Times New Roman" w:cs="Times New Roman"/>
          <w:sz w:val="24"/>
          <w:szCs w:val="24"/>
        </w:rPr>
        <w:t xml:space="preserve">. числящихся на </w:t>
      </w:r>
      <w:proofErr w:type="spellStart"/>
      <w:r w:rsidRPr="006730A1">
        <w:rPr>
          <w:rFonts w:ascii="Times New Roman" w:eastAsia="Calibri" w:hAnsi="Times New Roman" w:cs="Times New Roman"/>
          <w:sz w:val="24"/>
          <w:szCs w:val="24"/>
        </w:rPr>
        <w:t>забалансовых</w:t>
      </w:r>
      <w:proofErr w:type="spellEnd"/>
      <w:r w:rsidRPr="006730A1">
        <w:rPr>
          <w:rFonts w:ascii="Times New Roman" w:eastAsia="Calibri" w:hAnsi="Times New Roman" w:cs="Times New Roman"/>
          <w:sz w:val="24"/>
          <w:szCs w:val="24"/>
        </w:rPr>
        <w:t xml:space="preserve"> счетах) раз в год перед составлением годовой отчетности, при этом, ниже установлено, что инвентаризация основных средств проводится раз в 3 года, библиотечного фонда – раз в 5 лет. Кроме того, установлена периодичность проведения инвентаризации расчетов с подотчетными лицами – один раз в три месяца, при этом Графиком проведения инвентаризации (Приложение № 10 к учетной политике) установлены иные сроки – один раз в год.</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В целях составления годовой бюджетной отчетности в Отделе образования и подведомственных учреждениях проведена инвентаризация активов и обязательств на основании приказов руководителей учреждений, согласно Плану-графику проведения инвентаризации на октябрь-декабрь 2022 года, утвержденному директором МКУ «ЦБО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Результаты инвентаризации документально оформлены, установлены излишки и недостачи нефинансовых активов, которые приняты к учету и возмещены.</w:t>
      </w:r>
    </w:p>
    <w:p w:rsidR="006730A1" w:rsidRPr="006730A1" w:rsidRDefault="006730A1" w:rsidP="006730A1">
      <w:pPr>
        <w:spacing w:after="0" w:line="240" w:lineRule="auto"/>
        <w:ind w:right="150" w:firstLine="709"/>
        <w:jc w:val="both"/>
        <w:outlineLvl w:val="1"/>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bCs/>
          <w:sz w:val="24"/>
          <w:szCs w:val="24"/>
          <w:lang w:eastAsia="ru-RU"/>
        </w:rPr>
        <w:lastRenderedPageBreak/>
        <w:t>Инвентаризация в МДОБУ детский сад № 1 р.п. Чунский и МБОУ СОШ № 29 р.п. Чунский не проводилась, т.к. в указанных учреждениях проводятся работы по капитальному ремонту и модернизации.</w:t>
      </w:r>
    </w:p>
    <w:p w:rsid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p>
    <w:p w:rsidR="000B025D" w:rsidRPr="006730A1" w:rsidRDefault="000B025D" w:rsidP="006730A1">
      <w:pPr>
        <w:spacing w:after="0" w:line="240" w:lineRule="auto"/>
        <w:ind w:firstLine="709"/>
        <w:jc w:val="both"/>
        <w:rPr>
          <w:rFonts w:ascii="Times New Roman" w:eastAsia="Calibri" w:hAnsi="Times New Roman" w:cs="Times New Roman"/>
          <w:sz w:val="24"/>
          <w:szCs w:val="24"/>
        </w:rPr>
      </w:pPr>
    </w:p>
    <w:p w:rsidR="006730A1" w:rsidRDefault="000B025D" w:rsidP="00B908E2">
      <w:pPr>
        <w:pStyle w:val="ConsPlusNormal"/>
        <w:numPr>
          <w:ilvl w:val="1"/>
          <w:numId w:val="78"/>
        </w:numPr>
        <w:jc w:val="center"/>
        <w:rPr>
          <w:rFonts w:ascii="Times New Roman" w:hAnsi="Times New Roman" w:cs="Times New Roman"/>
          <w:b/>
          <w:bCs/>
          <w:sz w:val="24"/>
          <w:szCs w:val="24"/>
        </w:rPr>
      </w:pPr>
      <w:r w:rsidRPr="000B025D">
        <w:rPr>
          <w:rFonts w:ascii="Times New Roman" w:hAnsi="Times New Roman" w:cs="Times New Roman"/>
          <w:b/>
          <w:bCs/>
          <w:sz w:val="24"/>
          <w:szCs w:val="24"/>
        </w:rPr>
        <w:t>Отдел культуры, спорта и молодежной политики администрации Чунского района</w:t>
      </w:r>
    </w:p>
    <w:p w:rsidR="00B908E2" w:rsidRPr="00A3598F" w:rsidRDefault="00B908E2" w:rsidP="00B908E2">
      <w:pPr>
        <w:spacing w:after="0" w:line="240" w:lineRule="auto"/>
        <w:ind w:firstLine="708"/>
        <w:jc w:val="both"/>
        <w:rPr>
          <w:rFonts w:ascii="Times New Roman" w:eastAsia="Times New Roman" w:hAnsi="Times New Roman" w:cs="Times New Roman"/>
          <w:sz w:val="16"/>
          <w:szCs w:val="16"/>
          <w:lang w:eastAsia="ru-RU"/>
        </w:rPr>
      </w:pPr>
    </w:p>
    <w:p w:rsidR="000B025D" w:rsidRPr="000B025D" w:rsidRDefault="000B025D" w:rsidP="00B908E2">
      <w:pPr>
        <w:spacing w:after="0" w:line="240" w:lineRule="auto"/>
        <w:ind w:firstLine="708"/>
        <w:jc w:val="both"/>
        <w:rPr>
          <w:rFonts w:ascii="Times New Roman" w:eastAsia="Times New Roman" w:hAnsi="Times New Roman" w:cs="Times New Roman"/>
          <w:color w:val="000000"/>
          <w:sz w:val="24"/>
          <w:szCs w:val="24"/>
          <w:lang w:eastAsia="ru-RU"/>
        </w:rPr>
      </w:pPr>
      <w:r w:rsidRPr="000B025D">
        <w:rPr>
          <w:rFonts w:ascii="Times New Roman" w:eastAsia="Times New Roman" w:hAnsi="Times New Roman" w:cs="Times New Roman"/>
          <w:sz w:val="24"/>
          <w:szCs w:val="24"/>
          <w:lang w:eastAsia="ru-RU"/>
        </w:rPr>
        <w:t>Отдел культуры, спорта и молодежной политики администрации Чунского района (далее – ОКСМП)</w:t>
      </w:r>
      <w:r w:rsidRPr="000B025D">
        <w:rPr>
          <w:rFonts w:ascii="Times New Roman" w:eastAsia="Times New Roman" w:hAnsi="Times New Roman" w:cs="Times New Roman"/>
          <w:color w:val="000000"/>
          <w:sz w:val="24"/>
          <w:szCs w:val="24"/>
          <w:lang w:eastAsia="ru-RU"/>
        </w:rPr>
        <w:t xml:space="preserve"> является структурным подразделением администрации Чунского района с правом юридического лица, осуществляющим управление в сфере культуры, спорта, молодёжной политики и архивного дела на территории Чунского района в пределах своей компетенции. </w:t>
      </w:r>
      <w:r w:rsidRPr="000B025D">
        <w:rPr>
          <w:rFonts w:ascii="Times New Roman" w:eastAsia="Times New Roman" w:hAnsi="Times New Roman" w:cs="Times New Roman"/>
          <w:sz w:val="24"/>
          <w:szCs w:val="24"/>
          <w:lang w:eastAsia="ru-RU"/>
        </w:rPr>
        <w:t>Положение о муниципальном казенном учреждении «Отдел культуры, спорта и молодежной политики администрации Чунского района» (далее – Положение об учреждении) утверждено Решением Чунской районной Думы от 24.02.2016 № 32 (с изменениями, внесенными Решением Чунской районной Думой от 24.05.2017 № 99).</w:t>
      </w:r>
    </w:p>
    <w:p w:rsidR="000B025D" w:rsidRPr="000B025D" w:rsidRDefault="000B025D" w:rsidP="000B025D">
      <w:pPr>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color w:val="000000"/>
          <w:sz w:val="24"/>
          <w:szCs w:val="24"/>
          <w:lang w:eastAsia="ru-RU"/>
        </w:rPr>
        <w:t>ОКСМП осуществляет возложенные на него задачи и функции непосредственно, а также через подведомственные учреждения,</w:t>
      </w:r>
      <w:r w:rsidRPr="000B025D">
        <w:rPr>
          <w:rFonts w:ascii="Times New Roman" w:eastAsia="Times New Roman" w:hAnsi="Times New Roman" w:cs="Times New Roman"/>
          <w:sz w:val="24"/>
          <w:szCs w:val="24"/>
          <w:lang w:eastAsia="ru-RU"/>
        </w:rPr>
        <w:t xml:space="preserve"> из которых:</w:t>
      </w:r>
    </w:p>
    <w:p w:rsidR="000B025D" w:rsidRPr="000B025D" w:rsidRDefault="000B025D" w:rsidP="00C335DD">
      <w:pPr>
        <w:numPr>
          <w:ilvl w:val="0"/>
          <w:numId w:val="80"/>
        </w:numPr>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казенных учреждения – 2:</w:t>
      </w:r>
    </w:p>
    <w:p w:rsidR="000B025D" w:rsidRPr="000B025D" w:rsidRDefault="000B025D" w:rsidP="00C335DD">
      <w:pPr>
        <w:numPr>
          <w:ilvl w:val="0"/>
          <w:numId w:val="81"/>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казенное учреждении «Отдел культуры, спорта и молодежной политики администрации Чунского района»;</w:t>
      </w:r>
    </w:p>
    <w:p w:rsidR="000B025D" w:rsidRPr="000B025D" w:rsidRDefault="000B025D" w:rsidP="00C335DD">
      <w:pPr>
        <w:numPr>
          <w:ilvl w:val="0"/>
          <w:numId w:val="81"/>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казенное учреждение «Центр бухгалтерского обеспечения»;</w:t>
      </w:r>
    </w:p>
    <w:p w:rsidR="000B025D" w:rsidRPr="000B025D" w:rsidRDefault="000B025D" w:rsidP="00C335DD">
      <w:pPr>
        <w:numPr>
          <w:ilvl w:val="0"/>
          <w:numId w:val="80"/>
        </w:numPr>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бюджетных учреждений – 5:</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дополнительного образования «Чунская детская музыкальная школа»;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спортивной подготовки «Спортивная школа» Чунского района;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0B025D">
        <w:rPr>
          <w:rFonts w:ascii="Times New Roman" w:eastAsia="Times New Roman" w:hAnsi="Times New Roman" w:cs="Times New Roman"/>
          <w:sz w:val="24"/>
          <w:szCs w:val="24"/>
          <w:lang w:eastAsia="ru-RU"/>
        </w:rPr>
        <w:t>Межпоселенческая</w:t>
      </w:r>
      <w:proofErr w:type="spellEnd"/>
      <w:r w:rsidRPr="000B025D">
        <w:rPr>
          <w:rFonts w:ascii="Times New Roman" w:eastAsia="Times New Roman" w:hAnsi="Times New Roman" w:cs="Times New Roman"/>
          <w:sz w:val="24"/>
          <w:szCs w:val="24"/>
          <w:lang w:eastAsia="ru-RU"/>
        </w:rPr>
        <w:t xml:space="preserve"> централизованная библиотечная система Чунского района»;   </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«Централизованная клубная система Чунского      района»;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«Центр театрального творчества "</w:t>
      </w:r>
      <w:proofErr w:type="spellStart"/>
      <w:r w:rsidRPr="000B025D">
        <w:rPr>
          <w:rFonts w:ascii="Times New Roman" w:eastAsia="Times New Roman" w:hAnsi="Times New Roman" w:cs="Times New Roman"/>
          <w:sz w:val="24"/>
          <w:szCs w:val="24"/>
          <w:lang w:eastAsia="ru-RU"/>
        </w:rPr>
        <w:t>ЛиК</w:t>
      </w:r>
      <w:proofErr w:type="spellEnd"/>
      <w:r w:rsidRPr="000B025D">
        <w:rPr>
          <w:rFonts w:ascii="Times New Roman" w:eastAsia="Times New Roman" w:hAnsi="Times New Roman" w:cs="Times New Roman"/>
          <w:sz w:val="24"/>
          <w:szCs w:val="24"/>
          <w:lang w:eastAsia="ru-RU"/>
        </w:rPr>
        <w:t>" Чунского района»;</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0B025D">
        <w:rPr>
          <w:rFonts w:ascii="Times New Roman" w:eastAsia="Times New Roman" w:hAnsi="Times New Roman" w:cs="Times New Roman"/>
          <w:sz w:val="24"/>
          <w:szCs w:val="24"/>
          <w:lang w:eastAsia="ru-RU"/>
        </w:rPr>
        <w:t>Бухгалтерский (бюджетный) учет ведется муниципальным казенным учреждением «Центр бухгалтерского обеспечения».</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0B025D">
        <w:rPr>
          <w:rFonts w:ascii="Times New Roman" w:eastAsia="Times New Roman" w:hAnsi="Times New Roman" w:cs="Times New Roman"/>
          <w:bCs/>
          <w:sz w:val="24"/>
          <w:szCs w:val="24"/>
          <w:lang w:eastAsia="ru-RU"/>
        </w:rPr>
        <w:t>Инструкция № 157н</w:t>
      </w:r>
      <w:r w:rsidRPr="000B025D">
        <w:rPr>
          <w:rFonts w:ascii="Times New Roman" w:eastAsia="Times New Roman" w:hAnsi="Times New Roman" w:cs="Times New Roman"/>
          <w:sz w:val="24"/>
          <w:szCs w:val="24"/>
          <w:lang w:eastAsia="ru-RU"/>
        </w:rPr>
        <w:t>), ОКСМП, в целях организации бюджетного и налогового учета, сформирована Учетная политика, утвержденная Приказом ОКСМП от 25.01.2021 № 3§2.</w:t>
      </w:r>
    </w:p>
    <w:p w:rsidR="000B025D" w:rsidRPr="000B025D" w:rsidRDefault="000B025D" w:rsidP="000B025D">
      <w:pPr>
        <w:spacing w:after="0" w:line="240" w:lineRule="auto"/>
        <w:ind w:firstLine="709"/>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Приложением № 14 к Приказу об учетной политике утверждено Положение о внутреннем финансовом контроле. В 2022 году, на основании Плана контрольных мероприятий, утвержденного Приказом начальника от 12.01.2022 № 4§1-ОД, ОКСМП намечено 4 контрольных мероприятия:</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учета денежных средств; МБУ «ЦКС»;</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учета движения объектов нефинансовых активов; МБУ «ЦБС»;</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 xml:space="preserve">проверка учета расчетов с подотчетными лицами; </w:t>
      </w:r>
      <w:r w:rsidRPr="000B025D">
        <w:rPr>
          <w:rFonts w:ascii="Times New Roman" w:eastAsia="Times New Roman" w:hAnsi="Times New Roman" w:cs="Times New Roman"/>
          <w:sz w:val="24"/>
          <w:szCs w:val="24"/>
          <w:lang w:eastAsia="ru-RU"/>
        </w:rPr>
        <w:t>МБУСП «Спортивная школа» Чунского района;</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начисления заработной платы МБУ «ЦТТ «</w:t>
      </w:r>
      <w:proofErr w:type="spellStart"/>
      <w:r w:rsidRPr="000B025D">
        <w:rPr>
          <w:rFonts w:ascii="Times New Roman" w:eastAsia="Calibri" w:hAnsi="Times New Roman" w:cs="Times New Roman"/>
          <w:sz w:val="24"/>
          <w:szCs w:val="24"/>
          <w:lang w:eastAsia="ru-RU"/>
        </w:rPr>
        <w:t>ЛиК</w:t>
      </w:r>
      <w:proofErr w:type="spellEnd"/>
      <w:r w:rsidRPr="000B025D">
        <w:rPr>
          <w:rFonts w:ascii="Times New Roman" w:eastAsia="Calibri" w:hAnsi="Times New Roman" w:cs="Times New Roman"/>
          <w:sz w:val="24"/>
          <w:szCs w:val="24"/>
          <w:lang w:eastAsia="ru-RU"/>
        </w:rPr>
        <w:t>»».</w:t>
      </w:r>
    </w:p>
    <w:p w:rsidR="000B025D" w:rsidRPr="000B025D" w:rsidRDefault="000B025D" w:rsidP="000B025D">
      <w:pPr>
        <w:spacing w:after="0" w:line="240" w:lineRule="auto"/>
        <w:ind w:firstLine="709"/>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lastRenderedPageBreak/>
        <w:t>Согласно Сведениям о внутреннем финансовом контроле, представленным ОКСМП в КСП Чунского РМО, нарушений по результатам контрольных мероприятий не выявлено.</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ОКСМП определен как главный администратор доходов, за которым закреплены следующие виды (подвиды) доходов бюджета:</w:t>
      </w:r>
    </w:p>
    <w:p w:rsidR="000B025D" w:rsidRPr="000B025D" w:rsidRDefault="000B025D" w:rsidP="00C335DD">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неналоговые доходы (</w:t>
      </w:r>
      <w:r w:rsidRPr="000B025D">
        <w:rPr>
          <w:rFonts w:ascii="Times New Roman" w:eastAsia="Calibri" w:hAnsi="Times New Roman" w:cs="Times New Roman"/>
          <w:sz w:val="24"/>
          <w:szCs w:val="24"/>
        </w:rPr>
        <w:t>прочие доходы от компенсации затрат бюджетов муниципальных районов;</w:t>
      </w:r>
      <w:r w:rsidRPr="000B025D">
        <w:rPr>
          <w:rFonts w:ascii="Times New Roman" w:eastAsia="Times New Roman" w:hAnsi="Times New Roman" w:cs="Times New Roman"/>
          <w:sz w:val="24"/>
          <w:szCs w:val="24"/>
          <w:lang w:eastAsia="ru-RU"/>
        </w:rPr>
        <w:t xml:space="preserve"> н</w:t>
      </w:r>
      <w:r w:rsidRPr="000B025D">
        <w:rPr>
          <w:rFonts w:ascii="Times New Roman" w:eastAsia="Arial Unicode MS" w:hAnsi="Times New Roman" w:cs="Times New Roman"/>
          <w:sz w:val="24"/>
          <w:szCs w:val="24"/>
          <w:lang w:eastAsia="ru-RU"/>
        </w:rPr>
        <w:t>евыясненные поступления, зачисляемые в бюджеты муниципальных районов</w:t>
      </w:r>
      <w:r w:rsidRPr="000B025D">
        <w:rPr>
          <w:rFonts w:ascii="Times New Roman" w:eastAsia="Times New Roman" w:hAnsi="Times New Roman" w:cs="Times New Roman"/>
          <w:sz w:val="24"/>
          <w:szCs w:val="24"/>
          <w:lang w:eastAsia="ru-RU"/>
        </w:rPr>
        <w:t>);</w:t>
      </w:r>
    </w:p>
    <w:p w:rsidR="000B025D" w:rsidRPr="000B025D" w:rsidRDefault="000B025D" w:rsidP="00C335DD">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 xml:space="preserve">безвозмездные поступления (безвозмездные поступления от других бюджетов бюджетной системы РФ; </w:t>
      </w:r>
      <w:r w:rsidRPr="000B025D">
        <w:rPr>
          <w:rFonts w:ascii="Times New Roman" w:eastAsia="Arial Unicode MS" w:hAnsi="Times New Roman" w:cs="Times New Roman"/>
          <w:sz w:val="24"/>
          <w:szCs w:val="24"/>
        </w:rPr>
        <w:t xml:space="preserve">прочие безвозмездные поступления; </w:t>
      </w:r>
      <w:r w:rsidRPr="000B025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B025D" w:rsidRPr="000B025D" w:rsidRDefault="000B025D" w:rsidP="000B0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025D">
        <w:rPr>
          <w:rFonts w:ascii="Times New Roman" w:eastAsia="Times New Roman" w:hAnsi="Times New Roman" w:cs="Times New Roman"/>
          <w:sz w:val="24"/>
          <w:szCs w:val="24"/>
          <w:lang w:eastAsia="ru-RU"/>
        </w:rPr>
        <w:t xml:space="preserve">В соответствии с </w:t>
      </w:r>
      <w:r w:rsidRPr="000B025D">
        <w:rPr>
          <w:rFonts w:ascii="Times New Roman" w:eastAsia="Times New Roman" w:hAnsi="Times New Roman" w:cs="Times New Roman"/>
          <w:bCs/>
          <w:sz w:val="24"/>
          <w:szCs w:val="24"/>
          <w:lang w:eastAsia="ru-RU"/>
        </w:rPr>
        <w:t xml:space="preserve">Ведомственной структурой расходов бюджета Чунского РМО на 2022 год, утвержденной Решением о бюджете, </w:t>
      </w:r>
      <w:r w:rsidRPr="000B025D">
        <w:rPr>
          <w:rFonts w:ascii="Times New Roman" w:eastAsia="Times New Roman" w:hAnsi="Times New Roman" w:cs="Times New Roman"/>
          <w:sz w:val="24"/>
          <w:szCs w:val="24"/>
          <w:lang w:eastAsia="ru-RU"/>
        </w:rPr>
        <w:t>с пунктом 1.13 Положения об учреждении, ОКСМП</w:t>
      </w:r>
      <w:r w:rsidRPr="000B025D">
        <w:rPr>
          <w:rFonts w:ascii="Times New Roman" w:eastAsia="Times New Roman" w:hAnsi="Times New Roman" w:cs="Times New Roman"/>
          <w:color w:val="000000"/>
          <w:sz w:val="24"/>
          <w:szCs w:val="24"/>
          <w:lang w:eastAsia="ru-RU"/>
        </w:rPr>
        <w:t xml:space="preserve"> (код – 906) является главным распорядителем бюджетных средств Чунского района (далее - ГРБС), выделяемых на развитие культуры, спорта, молодежной политики, сферы архивного дела.</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и представлена в КСП в полном объеме.</w:t>
      </w:r>
    </w:p>
    <w:p w:rsidR="000B025D" w:rsidRPr="000B025D" w:rsidRDefault="000B025D" w:rsidP="000B025D">
      <w:pPr>
        <w:spacing w:after="0" w:line="240" w:lineRule="auto"/>
        <w:ind w:firstLine="709"/>
        <w:jc w:val="both"/>
        <w:rPr>
          <w:rFonts w:ascii="Times New Roman" w:eastAsia="Times New Roman" w:hAnsi="Times New Roman" w:cs="Times New Roman"/>
          <w:sz w:val="24"/>
          <w:szCs w:val="24"/>
          <w:lang w:eastAsia="zh-CN"/>
        </w:rPr>
      </w:pPr>
      <w:r w:rsidRPr="000B025D">
        <w:rPr>
          <w:rFonts w:ascii="Times New Roman" w:eastAsia="Times New Roman" w:hAnsi="Times New Roman" w:cs="Times New Roman"/>
          <w:sz w:val="24"/>
          <w:szCs w:val="24"/>
          <w:lang w:eastAsia="zh-CN"/>
        </w:rPr>
        <w:t>В соответствии с учетной политикой, на основании Начальника ОКСМП от 31.01.2022 № 5 §1-ОД,</w:t>
      </w:r>
      <w:r w:rsidRPr="000B025D">
        <w:rPr>
          <w:rFonts w:ascii="Arial" w:eastAsia="Times New Roman" w:hAnsi="Arial" w:cs="Arial"/>
          <w:sz w:val="24"/>
          <w:szCs w:val="24"/>
          <w:lang w:eastAsia="zh-CN"/>
        </w:rPr>
        <w:t xml:space="preserve"> </w:t>
      </w:r>
      <w:r w:rsidRPr="000B025D">
        <w:rPr>
          <w:rFonts w:ascii="Times New Roman" w:eastAsia="Times New Roman" w:hAnsi="Times New Roman" w:cs="Times New Roman"/>
          <w:sz w:val="24"/>
          <w:szCs w:val="24"/>
          <w:lang w:eastAsia="zh-CN"/>
        </w:rPr>
        <w:t>27.10.2022 № 118</w:t>
      </w:r>
      <w:r w:rsidRPr="000B025D">
        <w:rPr>
          <w:rFonts w:ascii="Arial" w:eastAsia="Times New Roman" w:hAnsi="Arial" w:cs="Arial"/>
          <w:sz w:val="24"/>
          <w:szCs w:val="24"/>
          <w:lang w:eastAsia="zh-CN"/>
        </w:rPr>
        <w:t>§</w:t>
      </w:r>
      <w:r w:rsidRPr="000B025D">
        <w:rPr>
          <w:rFonts w:ascii="Times New Roman" w:eastAsia="Times New Roman" w:hAnsi="Times New Roman" w:cs="Times New Roman"/>
          <w:sz w:val="24"/>
          <w:szCs w:val="24"/>
          <w:lang w:eastAsia="zh-CN"/>
        </w:rPr>
        <w:t xml:space="preserve">1-ОД перед составлением годовой бюджетной отчетности проведена годовая инвентаризация имущества, финансовых активов и обязательств. </w:t>
      </w:r>
    </w:p>
    <w:p w:rsidR="008F4169" w:rsidRDefault="000B025D" w:rsidP="000B025D">
      <w:pPr>
        <w:pStyle w:val="ConsPlusNormal"/>
        <w:ind w:firstLine="709"/>
        <w:jc w:val="both"/>
        <w:rPr>
          <w:rFonts w:ascii="Times New Roman" w:hAnsi="Times New Roman" w:cs="Times New Roman"/>
          <w:sz w:val="24"/>
          <w:szCs w:val="24"/>
          <w:lang w:eastAsia="zh-CN"/>
        </w:rPr>
      </w:pPr>
      <w:r w:rsidRPr="000B025D">
        <w:rPr>
          <w:rFonts w:ascii="Times New Roman" w:hAnsi="Times New Roman" w:cs="Times New Roman"/>
          <w:sz w:val="24"/>
          <w:szCs w:val="24"/>
          <w:lang w:eastAsia="zh-CN"/>
        </w:rPr>
        <w:t>Результаты инвентаризации имущества документально оформлены</w:t>
      </w:r>
      <w:r w:rsidRPr="000B025D">
        <w:rPr>
          <w:rFonts w:ascii="Times New Roman" w:hAnsi="Times New Roman" w:cs="Times New Roman"/>
          <w:i/>
          <w:sz w:val="24"/>
          <w:szCs w:val="24"/>
          <w:lang w:eastAsia="zh-CN"/>
        </w:rPr>
        <w:t>,</w:t>
      </w:r>
      <w:r w:rsidRPr="000B025D">
        <w:rPr>
          <w:rFonts w:ascii="Times New Roman" w:hAnsi="Times New Roman" w:cs="Times New Roman"/>
          <w:sz w:val="24"/>
          <w:szCs w:val="24"/>
          <w:lang w:eastAsia="zh-CN"/>
        </w:rPr>
        <w:t xml:space="preserve"> излишек и недостач при этом не установлено</w:t>
      </w:r>
    </w:p>
    <w:p w:rsidR="00180262" w:rsidRDefault="00180262" w:rsidP="000B025D">
      <w:pPr>
        <w:pStyle w:val="ConsPlusNormal"/>
        <w:ind w:firstLine="709"/>
        <w:jc w:val="both"/>
        <w:rPr>
          <w:rFonts w:ascii="Times New Roman" w:hAnsi="Times New Roman" w:cs="Times New Roman"/>
          <w:sz w:val="24"/>
          <w:szCs w:val="24"/>
          <w:lang w:eastAsia="zh-CN"/>
        </w:rPr>
      </w:pPr>
    </w:p>
    <w:p w:rsidR="00180262" w:rsidRPr="00180262" w:rsidRDefault="00180262" w:rsidP="006C0CF3">
      <w:pPr>
        <w:pStyle w:val="ConsPlusNormal"/>
        <w:numPr>
          <w:ilvl w:val="1"/>
          <w:numId w:val="78"/>
        </w:numPr>
        <w:jc w:val="center"/>
        <w:rPr>
          <w:rFonts w:ascii="Times New Roman" w:hAnsi="Times New Roman" w:cs="Times New Roman"/>
          <w:b/>
          <w:sz w:val="24"/>
          <w:szCs w:val="24"/>
          <w:lang w:eastAsia="zh-CN"/>
        </w:rPr>
      </w:pPr>
      <w:r w:rsidRPr="00180262">
        <w:rPr>
          <w:rFonts w:ascii="Times New Roman" w:hAnsi="Times New Roman" w:cs="Times New Roman"/>
          <w:b/>
          <w:sz w:val="24"/>
          <w:szCs w:val="24"/>
          <w:lang w:eastAsia="zh-CN"/>
        </w:rPr>
        <w:t>Комитет администрации Чунского района по управлению муниципальным имуществом</w:t>
      </w:r>
    </w:p>
    <w:p w:rsidR="00B908E2" w:rsidRPr="00A3598F" w:rsidRDefault="00B908E2" w:rsidP="00180262">
      <w:pPr>
        <w:spacing w:after="0" w:line="240" w:lineRule="auto"/>
        <w:ind w:firstLine="709"/>
        <w:jc w:val="both"/>
        <w:rPr>
          <w:rFonts w:ascii="Times New Roman" w:eastAsia="Times New Roman" w:hAnsi="Times New Roman" w:cs="Times New Roman"/>
          <w:sz w:val="16"/>
          <w:szCs w:val="16"/>
          <w:lang w:eastAsia="ru-RU"/>
        </w:rPr>
      </w:pPr>
    </w:p>
    <w:p w:rsidR="00180262" w:rsidRPr="00180262" w:rsidRDefault="00180262" w:rsidP="00180262">
      <w:pPr>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 xml:space="preserve">Муниципальное казенное учреждение «Комитет администрации Чунского района по управлению муниципальным имуществом» (далее – КУМИ, Комитет) </w:t>
      </w:r>
      <w:r w:rsidRPr="00180262">
        <w:rPr>
          <w:rFonts w:ascii="Times New Roman" w:eastAsia="Times New Roman" w:hAnsi="Times New Roman" w:cs="Times New Roman"/>
          <w:color w:val="000000"/>
          <w:sz w:val="24"/>
          <w:szCs w:val="24"/>
          <w:lang w:eastAsia="ru-RU"/>
        </w:rPr>
        <w:t xml:space="preserve">является структурным подразделением администрации Чунского района с правом юридического лица </w:t>
      </w:r>
      <w:r w:rsidRPr="00180262">
        <w:rPr>
          <w:rFonts w:ascii="Times New Roman" w:eastAsia="Times New Roman" w:hAnsi="Times New Roman" w:cs="Times New Roman"/>
          <w:sz w:val="24"/>
          <w:szCs w:val="24"/>
          <w:lang w:eastAsia="ru-RU"/>
        </w:rPr>
        <w:t>и исполняет следующие функции:</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распорядителя муниципальным имуществом;</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администратора неналоговых поступлений в местный бюджет;</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уполномоченного органа по распоряжению земельными участками на территории Чунского РМО;</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оказывает содействие в развитии предпринимательства и малого бизнеса.</w:t>
      </w:r>
    </w:p>
    <w:p w:rsidR="00180262" w:rsidRPr="00180262" w:rsidRDefault="00180262" w:rsidP="00180262">
      <w:pPr>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Положение о муниципальном казенном учреждении «Комитет администрации Чунского района по управлению муниципальным имуществом» утверждено Решением Чунской районной Думы от 27.02.2013 № 211.</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80262">
        <w:rPr>
          <w:rFonts w:ascii="Times New Roman" w:eastAsia="Times New Roman" w:hAnsi="Times New Roman" w:cs="Times New Roman"/>
          <w:bCs/>
          <w:color w:val="000000"/>
          <w:sz w:val="24"/>
          <w:szCs w:val="24"/>
          <w:lang w:eastAsia="ru-RU"/>
        </w:rPr>
        <w:t>Положением о порядке управления и распоряжения имуществом, находящимся в муниципальной собственности Чунского районного муниципального образования, утвержденным Решением Чунской районной Думы от 31.07.2015 № 338, установлено, что КУМИ является уполномоченным органом по управлению и распоряжению имуществом, находящимся в муниципальной собственности Чунского РМО.</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Комитетом осуществляется ведение реестра муниципального имущества Чунского районного муниципального образования.</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80262">
        <w:rPr>
          <w:rFonts w:ascii="Times New Roman" w:eastAsia="Times New Roman" w:hAnsi="Times New Roman" w:cs="Times New Roman"/>
          <w:bCs/>
          <w:sz w:val="24"/>
          <w:szCs w:val="24"/>
          <w:lang w:eastAsia="ru-RU"/>
        </w:rPr>
        <w:t>Положение о порядке учета муниципального имущества и ведения реестра муниципального имущества Чунского РМО, утверждено Решением Чунской районной Думы от 29.10.2014 № 302 (с изменениями от 28.08.2019 № 223).</w:t>
      </w:r>
    </w:p>
    <w:p w:rsidR="00180262" w:rsidRPr="00180262" w:rsidRDefault="00180262" w:rsidP="00180262">
      <w:pPr>
        <w:spacing w:after="0" w:line="240" w:lineRule="auto"/>
        <w:ind w:firstLine="851"/>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lastRenderedPageBreak/>
        <w:t>В 2022 году в ведении главного распорядителя бюджетных средств КУМИ находились 2 казенных учреждения – получателей бюджетных средств:</w:t>
      </w:r>
    </w:p>
    <w:p w:rsidR="00180262" w:rsidRPr="00180262" w:rsidRDefault="00180262" w:rsidP="00C335DD">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муниципальное казенное учреждение «Комитет администрации Чунского района по управлению муниципальным имуществом»;</w:t>
      </w:r>
    </w:p>
    <w:p w:rsidR="00180262" w:rsidRPr="00180262" w:rsidRDefault="00180262" w:rsidP="00C335DD">
      <w:pPr>
        <w:numPr>
          <w:ilvl w:val="0"/>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муниципальное казенное учреждение «Служба эксплуатации».</w:t>
      </w:r>
    </w:p>
    <w:p w:rsidR="00180262" w:rsidRPr="00180262" w:rsidRDefault="00180262" w:rsidP="001802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0262">
        <w:rPr>
          <w:rFonts w:ascii="Times New Roman" w:eastAsia="Calibri" w:hAnsi="Times New Roman" w:cs="Times New Roman"/>
          <w:sz w:val="24"/>
          <w:szCs w:val="24"/>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180262">
        <w:rPr>
          <w:rFonts w:ascii="Times New Roman" w:eastAsia="Calibri" w:hAnsi="Times New Roman" w:cs="Times New Roman"/>
          <w:bCs/>
          <w:sz w:val="24"/>
          <w:szCs w:val="24"/>
        </w:rPr>
        <w:t>Инструкция № 157н</w:t>
      </w:r>
      <w:r w:rsidRPr="00180262">
        <w:rPr>
          <w:rFonts w:ascii="Times New Roman" w:eastAsia="Calibri" w:hAnsi="Times New Roman" w:cs="Times New Roman"/>
          <w:sz w:val="24"/>
          <w:szCs w:val="24"/>
        </w:rPr>
        <w:t xml:space="preserve">), КУМИ, в целях организации и ведения бухгалтерского учета, сформирована Учетная политика, утвержденная Распоряжением и. о. председателя от 28.12.2021 № 34-ф, в соответствии с федеральными стандартами бухгалтерского учета государственных финансов. </w:t>
      </w:r>
    </w:p>
    <w:p w:rsidR="00180262" w:rsidRPr="00180262" w:rsidRDefault="00180262" w:rsidP="001802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0262">
        <w:rPr>
          <w:rFonts w:ascii="Times New Roman" w:eastAsia="Calibri" w:hAnsi="Times New Roman" w:cs="Times New Roman"/>
          <w:bCs/>
          <w:sz w:val="24"/>
          <w:szCs w:val="24"/>
        </w:rPr>
        <w:t xml:space="preserve">В соответствии с пунктом 9 </w:t>
      </w:r>
      <w:r w:rsidRPr="00180262">
        <w:rPr>
          <w:rFonts w:ascii="Times New Roman" w:eastAsia="Calibri" w:hAnsi="Times New Roman" w:cs="Times New Roman"/>
          <w:sz w:val="24"/>
          <w:szCs w:val="24"/>
        </w:rPr>
        <w:t>федерального стандарта бухгалтерского учета для организаций государственного сектора «Учетная политика, оценочные значения и ошибки» основные положения учетной политики учреждения опубликованы на официальном сайте Чунского районного муниципального образования в информационно-телекоммуникационной сети «Интернет».</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Приложением № 7 к Учетной политике утвержден Порядок проведения инвентаризации имущества, финансовых активов и обязательств.</w:t>
      </w:r>
    </w:p>
    <w:p w:rsidR="00180262" w:rsidRPr="00180262" w:rsidRDefault="00180262" w:rsidP="00180262">
      <w:pPr>
        <w:spacing w:after="0" w:line="240" w:lineRule="auto"/>
        <w:ind w:firstLine="709"/>
        <w:jc w:val="both"/>
        <w:rPr>
          <w:rFonts w:ascii="Times New Roman" w:eastAsia="Calibri" w:hAnsi="Times New Roman" w:cs="Times New Roman"/>
          <w:sz w:val="24"/>
          <w:szCs w:val="24"/>
          <w:highlight w:val="yellow"/>
        </w:rPr>
      </w:pPr>
      <w:r w:rsidRPr="00180262">
        <w:rPr>
          <w:rFonts w:ascii="Times New Roman" w:eastAsia="Times New Roman" w:hAnsi="Times New Roman" w:cs="Times New Roman"/>
          <w:sz w:val="24"/>
          <w:szCs w:val="24"/>
          <w:lang w:eastAsia="zh-CN"/>
        </w:rPr>
        <w:t>В целях составления годовой бюджетной отчетности на основании Распоряжения председателя КУМИ от 26.12.2022 № 26-ф проведена инвентаризация основных средств, материальных запасов, расчетов по принятым обязательствам, невостребованной кредиторами задолженности, имущества, переданного в возмездное пользование (аренду) и в безвозмездное пользование. Результаты инвентаризации имущества и расчетов документально оформлены</w:t>
      </w:r>
      <w:r w:rsidRPr="00180262">
        <w:rPr>
          <w:rFonts w:ascii="Times New Roman" w:eastAsia="Times New Roman" w:hAnsi="Times New Roman" w:cs="Times New Roman"/>
          <w:i/>
          <w:sz w:val="24"/>
          <w:szCs w:val="24"/>
          <w:lang w:eastAsia="zh-CN"/>
        </w:rPr>
        <w:t>,</w:t>
      </w:r>
      <w:r w:rsidRPr="00180262">
        <w:rPr>
          <w:rFonts w:ascii="Times New Roman" w:eastAsia="Times New Roman" w:hAnsi="Times New Roman" w:cs="Times New Roman"/>
          <w:sz w:val="24"/>
          <w:szCs w:val="24"/>
          <w:lang w:eastAsia="zh-CN"/>
        </w:rPr>
        <w:t xml:space="preserve"> излишек и недостач при этом не установлено. </w:t>
      </w:r>
    </w:p>
    <w:p w:rsidR="00180262" w:rsidRDefault="00180262" w:rsidP="00180262">
      <w:pPr>
        <w:pStyle w:val="ConsPlusNormal"/>
        <w:ind w:firstLine="709"/>
        <w:jc w:val="both"/>
        <w:rPr>
          <w:rFonts w:ascii="Times New Roman" w:hAnsi="Times New Roman" w:cs="Times New Roman"/>
          <w:sz w:val="24"/>
          <w:szCs w:val="24"/>
        </w:rPr>
      </w:pPr>
      <w:r w:rsidRPr="00180262">
        <w:rPr>
          <w:rFonts w:ascii="Times New Roman" w:hAnsi="Times New Roman" w:cs="Times New Roman"/>
          <w:sz w:val="24"/>
          <w:szCs w:val="24"/>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p>
    <w:p w:rsidR="00084CCE" w:rsidRDefault="00084CCE" w:rsidP="00180262">
      <w:pPr>
        <w:pStyle w:val="ConsPlusNormal"/>
        <w:ind w:firstLine="709"/>
        <w:jc w:val="both"/>
        <w:rPr>
          <w:rFonts w:ascii="Times New Roman" w:hAnsi="Times New Roman" w:cs="Times New Roman"/>
          <w:sz w:val="24"/>
          <w:szCs w:val="24"/>
        </w:rPr>
      </w:pPr>
    </w:p>
    <w:p w:rsidR="00587924" w:rsidRPr="00587924" w:rsidRDefault="00587924" w:rsidP="00C335DD">
      <w:pPr>
        <w:pStyle w:val="ConsPlusNormal"/>
        <w:numPr>
          <w:ilvl w:val="1"/>
          <w:numId w:val="78"/>
        </w:num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r w:rsidRPr="00587924">
        <w:rPr>
          <w:rFonts w:ascii="Times New Roman" w:hAnsi="Times New Roman" w:cs="Times New Roman"/>
          <w:b/>
          <w:sz w:val="24"/>
          <w:szCs w:val="24"/>
          <w:lang w:eastAsia="zh-CN"/>
        </w:rPr>
        <w:t>Дум</w:t>
      </w:r>
      <w:r w:rsidR="0078680F">
        <w:rPr>
          <w:rFonts w:ascii="Times New Roman" w:hAnsi="Times New Roman" w:cs="Times New Roman"/>
          <w:b/>
          <w:sz w:val="24"/>
          <w:szCs w:val="24"/>
          <w:lang w:eastAsia="zh-CN"/>
        </w:rPr>
        <w:t>а</w:t>
      </w:r>
      <w:r w:rsidRPr="00587924">
        <w:rPr>
          <w:rFonts w:ascii="Times New Roman" w:hAnsi="Times New Roman" w:cs="Times New Roman"/>
          <w:b/>
          <w:sz w:val="24"/>
          <w:szCs w:val="24"/>
          <w:lang w:eastAsia="zh-CN"/>
        </w:rPr>
        <w:t xml:space="preserve"> муниципального района Чунского районного муниципального образования</w:t>
      </w:r>
    </w:p>
    <w:p w:rsidR="00180262" w:rsidRDefault="00180262" w:rsidP="000B025D">
      <w:pPr>
        <w:pStyle w:val="ConsPlusNormal"/>
        <w:ind w:firstLine="709"/>
        <w:jc w:val="both"/>
        <w:rPr>
          <w:rFonts w:ascii="Times New Roman" w:hAnsi="Times New Roman" w:cs="Times New Roman"/>
          <w:b/>
          <w:bCs/>
          <w:sz w:val="24"/>
          <w:szCs w:val="24"/>
        </w:rPr>
      </w:pPr>
    </w:p>
    <w:p w:rsidR="00587924" w:rsidRPr="00E74B59"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E74B59">
        <w:rPr>
          <w:rFonts w:ascii="Times New Roman" w:eastAsia="Times New Roman" w:hAnsi="Times New Roman" w:cs="Times New Roman"/>
          <w:sz w:val="24"/>
          <w:szCs w:val="24"/>
          <w:lang w:eastAsia="ru-RU"/>
        </w:rPr>
        <w:t>Чунская районная Дума (далее – Дума) является представительным органом Чунского районного муниципального образования, обладает правами юридического лица, является учредителем Контрольно-счетной палаты Чунского районного муниципального образования (далее- КСП Чунского РМО), также является главным распорядителем бюджетных средств Чунского района (далее - ГРБС).</w:t>
      </w:r>
    </w:p>
    <w:p w:rsidR="00587924" w:rsidRPr="00E74B59"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E74B59">
        <w:rPr>
          <w:rFonts w:ascii="Times New Roman" w:eastAsia="Times New Roman" w:hAnsi="Times New Roman" w:cs="Times New Roman"/>
          <w:sz w:val="24"/>
          <w:szCs w:val="24"/>
          <w:lang w:eastAsia="ru-RU"/>
        </w:rPr>
        <w:t xml:space="preserve">Чунская районная Дума осуществляет полномочия по ведению бюджетного учета и формированию бюджетной отчетности КСП Чунского РМО, согласно соглашению «О передаче полномочий по ведению бюджетного учета и формированию бюджетной отчетности» от 30.04.2021.  </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Учетная политика Чунского районной Думы для целей бюджетного учета утверждена Распоряжением Председателя Чунской районной Думы от 24.12.2020 № 22-ф и КСП Чунского РМО, Распоряжением Председателя КСП Чунского РМО от 18.08.2021 № 41, соответственно, 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Согласно отчета о результатах внутреннего финансового контроля в 202</w:t>
      </w:r>
      <w:r>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 xml:space="preserve"> году проведено 4 контрольных действий методом самоконтроля в соответствии с Картой внутреннего финансового </w:t>
      </w:r>
      <w:r w:rsidRPr="00587924">
        <w:rPr>
          <w:rFonts w:ascii="Times New Roman" w:eastAsia="Times New Roman" w:hAnsi="Times New Roman" w:cs="Times New Roman"/>
          <w:sz w:val="24"/>
          <w:szCs w:val="24"/>
          <w:lang w:eastAsia="ru-RU"/>
        </w:rPr>
        <w:lastRenderedPageBreak/>
        <w:t>контроля на 202</w:t>
      </w:r>
      <w:r>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 xml:space="preserve"> год, которые не выявили нарушений. Указанные контрольные действия отражены в Журнале учета результатов внутреннего финансового контроля. </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Чунская районная Дума исполняла функции главного администратора безвозмездных поступлений в местный бюджет, а также является ГРБС с кодом – 912.</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В ведении Чунской районной Думы находились два получателя бюджетных средств:</w:t>
      </w:r>
    </w:p>
    <w:p w:rsidR="00587924" w:rsidRPr="00587924" w:rsidRDefault="00587924" w:rsidP="0058792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1.</w:t>
      </w:r>
      <w:r w:rsidRPr="00587924">
        <w:rPr>
          <w:rFonts w:ascii="Times New Roman" w:eastAsia="Times New Roman" w:hAnsi="Times New Roman" w:cs="Times New Roman"/>
          <w:sz w:val="24"/>
          <w:szCs w:val="24"/>
          <w:lang w:eastAsia="ru-RU"/>
        </w:rPr>
        <w:tab/>
        <w:t>Чунская районная Дума;</w:t>
      </w:r>
    </w:p>
    <w:p w:rsidR="00587924" w:rsidRPr="00587924" w:rsidRDefault="00587924" w:rsidP="0058792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ab/>
        <w:t>Контрольно-счетная палата Чунского районного муниципального образования.</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Перед составлением годовой бюджетной отчетности, в соответствии с требованиями пункта 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от 28.12.2010 № 191н (далее – Инструкция № 191н). В соответствии с учетной политикой, на основании распоряжения Председателя Чунской районной Думы от 28.10.2022 № 19-ф, «О проведении инвентаризации», Распоряжение Контрольно-счетной палаты Чунского районного муниципального образования № 19-ф от 28.10.2022 проведена инвентаризация имущества, финансовых активов и обязательств Чунской районной Думы и КСП Чунского РМО по состоянию на 01.11.2022 года, по результатам которой отклонений не выявлено.</w:t>
      </w:r>
    </w:p>
    <w:p w:rsidR="00587924" w:rsidRPr="00587924" w:rsidRDefault="00587924" w:rsidP="005879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порядке, определенном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и представлена для внешней проверки в установленные сроки, в объеме, определенном пунктом 3 статьи 264.1</w:t>
      </w:r>
      <w:r w:rsidRPr="00587924">
        <w:rPr>
          <w:rFonts w:ascii="Times New Roman" w:eastAsia="Times New Roman" w:hAnsi="Times New Roman" w:cs="Times New Roman"/>
          <w:sz w:val="24"/>
          <w:szCs w:val="24"/>
          <w:vertAlign w:val="superscript"/>
          <w:lang w:eastAsia="ru-RU"/>
        </w:rPr>
        <w:t xml:space="preserve"> </w:t>
      </w:r>
      <w:r w:rsidRPr="00587924">
        <w:rPr>
          <w:rFonts w:ascii="Times New Roman" w:eastAsia="Times New Roman" w:hAnsi="Times New Roman" w:cs="Times New Roman"/>
          <w:sz w:val="24"/>
          <w:szCs w:val="24"/>
          <w:lang w:eastAsia="ru-RU"/>
        </w:rPr>
        <w:t>Бюджетного кодекса РФ.</w:t>
      </w:r>
    </w:p>
    <w:p w:rsidR="006C0CF3" w:rsidRDefault="006C0CF3" w:rsidP="00B66AEC">
      <w:p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p>
    <w:p w:rsidR="00746210" w:rsidRPr="00CD3406" w:rsidRDefault="002B40E9" w:rsidP="00B66AEC">
      <w:p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46210" w:rsidRPr="00CD3406">
        <w:rPr>
          <w:rFonts w:ascii="Times New Roman" w:eastAsia="Times New Roman" w:hAnsi="Times New Roman" w:cs="Times New Roman"/>
          <w:b/>
          <w:sz w:val="24"/>
          <w:szCs w:val="24"/>
          <w:lang w:eastAsia="ru-RU"/>
        </w:rPr>
        <w:t xml:space="preserve">. </w:t>
      </w:r>
      <w:r w:rsidR="00084CCE" w:rsidRPr="00CD3406">
        <w:rPr>
          <w:rFonts w:ascii="Times New Roman" w:eastAsia="Times New Roman" w:hAnsi="Times New Roman" w:cs="Times New Roman"/>
          <w:b/>
          <w:sz w:val="24"/>
          <w:szCs w:val="24"/>
          <w:lang w:eastAsia="ru-RU"/>
        </w:rPr>
        <w:t>ПРОГНОЗИРОВАНИЕ И ИСПОЛНЕНИЕ ДОХОДОВ БЮДЖЕТА ЧУНСКОГО РАЙОННОГО МУНИЦИПАЛЬНОГО ОБРАЗОВАНИЯ</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Методика прогнозирования налоговых и неналоговых доходов бюджета Чунского районного муниципального образования, утвержденная Приказом начальника Финансового управления администрации Чунского района от 29.05.2017 № 25-од, не соответствует Общим требованиям к методике прогнозирования поступлений доходов в бюджеты бюджетной системы РФ, утвержденным Постановлением Правительства РФ от 23.06.2016 № 574.</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Прогнозируемый общий объем доходов бюджета Чунского района на 2022 год утвержден Решением о бюджете в сумме 1 526 052,9 тыс. рублей, в том числе:</w:t>
      </w:r>
    </w:p>
    <w:p w:rsidR="008605FD" w:rsidRPr="00CD3406" w:rsidRDefault="008605FD" w:rsidP="008605FD">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налоговые и неналоговые доходы – 196 113,3 тыс. рублей, </w:t>
      </w:r>
    </w:p>
    <w:p w:rsidR="008605FD" w:rsidRPr="00CD3406" w:rsidRDefault="008605FD" w:rsidP="008605FD">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безвозмездные поступления от других бюджетов бюджетной системы РФ – 1 329 939,6 тыс. рублей.</w:t>
      </w:r>
    </w:p>
    <w:p w:rsidR="008605FD" w:rsidRPr="00CD3406" w:rsidRDefault="008605FD" w:rsidP="008605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В течение 2022 года в доходную часть бюджета Чунского РМО 4 раза были внесены изменения и дополнения, в результате которых (с учетом приказа Финансового управления от 27.12.2022 № 69-од) прогнозируемый общий объем доходов бюджета Чунского района увеличен на 45,3 % и составил 2 218 049,2 тыс. рублей, исполнение составило 2 215 424,9 тыс. рублей, в том числе:</w:t>
      </w:r>
    </w:p>
    <w:p w:rsidR="008605FD" w:rsidRPr="00CD3406" w:rsidRDefault="008605FD" w:rsidP="00C335DD">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CD3406">
        <w:rPr>
          <w:rFonts w:ascii="Times New Roman" w:eastAsia="Times New Roman" w:hAnsi="Times New Roman" w:cs="Times New Roman"/>
          <w:bCs/>
          <w:sz w:val="24"/>
          <w:szCs w:val="24"/>
          <w:lang w:eastAsia="ru-RU"/>
        </w:rPr>
        <w:t>налоговые и неналоговые доходы увеличены на 13,8 % и составили 223 204,3 тыс. рублей. Исполнение – 211 527,2 тыс. рублей или 94,8 %;</w:t>
      </w:r>
    </w:p>
    <w:p w:rsidR="008605FD" w:rsidRPr="00CD3406" w:rsidRDefault="008605FD" w:rsidP="00C335DD">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ru-RU"/>
        </w:rPr>
      </w:pPr>
      <w:r w:rsidRPr="00CD3406">
        <w:rPr>
          <w:rFonts w:ascii="Times New Roman" w:eastAsia="Times New Roman" w:hAnsi="Times New Roman" w:cs="Times New Roman"/>
          <w:sz w:val="24"/>
          <w:szCs w:val="24"/>
          <w:lang w:eastAsia="ru-RU"/>
        </w:rPr>
        <w:t xml:space="preserve">безвозмездные поступления </w:t>
      </w:r>
      <w:r w:rsidRPr="00CD3406">
        <w:rPr>
          <w:rFonts w:ascii="Times New Roman" w:eastAsia="Times New Roman" w:hAnsi="Times New Roman" w:cs="Times New Roman"/>
          <w:bCs/>
          <w:sz w:val="24"/>
          <w:szCs w:val="24"/>
          <w:lang w:eastAsia="ru-RU"/>
        </w:rPr>
        <w:t>увеличены на 50,0 % и составили 1 994 844,9 тыс. рублей. Исполнение – 2 003 897,7 тыс. рублей или 100,5 %.</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Доля налоговых и неналоговых доходов в общем объеме поступивших в бюджет Чунского района доходов в 2022 году составила 9,5 %.</w:t>
      </w:r>
    </w:p>
    <w:p w:rsidR="00CD3406" w:rsidRDefault="008605FD" w:rsidP="00B65491">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Основные виды налоговых и неналоговых доходов, поступивших в 2022 году в бюджет Чунского района и их процент в общей доле поступивших</w:t>
      </w:r>
      <w:r w:rsidRPr="008605FD">
        <w:rPr>
          <w:rFonts w:ascii="Times New Roman" w:eastAsia="Times New Roman" w:hAnsi="Times New Roman" w:cs="Times New Roman"/>
          <w:sz w:val="24"/>
          <w:szCs w:val="24"/>
          <w:lang w:eastAsia="ru-RU"/>
        </w:rPr>
        <w:t xml:space="preserve"> налоговых и неналоговых доходов (по мере убывания):</w:t>
      </w:r>
    </w:p>
    <w:p w:rsidR="00A3598F" w:rsidRDefault="00A3598F" w:rsidP="00B65491">
      <w:pPr>
        <w:spacing w:after="0" w:line="240" w:lineRule="auto"/>
        <w:ind w:firstLine="709"/>
        <w:jc w:val="both"/>
        <w:rPr>
          <w:rFonts w:ascii="Times New Roman" w:eastAsia="Times New Roman" w:hAnsi="Times New Roman" w:cs="Times New Roman"/>
          <w:sz w:val="24"/>
          <w:szCs w:val="24"/>
          <w:lang w:eastAsia="ru-RU"/>
        </w:rPr>
      </w:pPr>
    </w:p>
    <w:p w:rsidR="00A3598F" w:rsidRDefault="00A3598F" w:rsidP="00B65491">
      <w:pPr>
        <w:spacing w:after="0" w:line="240" w:lineRule="auto"/>
        <w:ind w:firstLine="709"/>
        <w:jc w:val="both"/>
        <w:rPr>
          <w:rFonts w:ascii="Times New Roman" w:eastAsia="Times New Roman" w:hAnsi="Times New Roman" w:cs="Times New Roman"/>
          <w:sz w:val="24"/>
          <w:szCs w:val="24"/>
          <w:lang w:eastAsia="ru-RU"/>
        </w:rPr>
      </w:pPr>
    </w:p>
    <w:tbl>
      <w:tblPr>
        <w:tblW w:w="10291" w:type="dxa"/>
        <w:tblInd w:w="-5" w:type="dxa"/>
        <w:tblLook w:val="04A0" w:firstRow="1" w:lastRow="0" w:firstColumn="1" w:lastColumn="0" w:noHBand="0" w:noVBand="1"/>
      </w:tblPr>
      <w:tblGrid>
        <w:gridCol w:w="9469"/>
        <w:gridCol w:w="822"/>
      </w:tblGrid>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center"/>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lastRenderedPageBreak/>
              <w:t>Наименование налоговых и неналоговых доходов</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center"/>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налог на доходы физических лиц</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66,7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16,0</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bCs/>
                <w:lang w:eastAsia="ru-RU"/>
              </w:rPr>
              <w:t>штрафы, санкции, возмещение ущерба</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6,2</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2,9</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p>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2,6</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1,7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bCs/>
                <w:lang w:eastAsia="ru-RU"/>
              </w:rPr>
            </w:pPr>
            <w:r w:rsidRPr="00CD3406">
              <w:rPr>
                <w:rFonts w:ascii="Times New Roman" w:eastAsia="Times New Roman" w:hAnsi="Times New Roman" w:cs="Times New Roman"/>
                <w:lang w:eastAsia="ru-RU"/>
              </w:rPr>
              <w:t>прочие неналоговые доходы</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0,4</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оказания платных услуг (работ)</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0,2</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единый налог на вмененный доход для отдельных видов деятельности</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единый сельскохозяйственный налог</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p>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доходы от компенсации затрат государства</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доходы от реализации иного имущества</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bl>
    <w:p w:rsidR="008605FD" w:rsidRPr="008605FD" w:rsidRDefault="008605FD" w:rsidP="008605F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Кроме того, в бюджет Чунского района в 2022 году поступали прочие безвозмездные поступления в рамках заключенных соглашений о социально-экономическом сотрудничестве между администрацией Чунского района и организациями в общей сумме 10 000,0 тыс. рублей.</w:t>
      </w:r>
    </w:p>
    <w:p w:rsidR="008605FD" w:rsidRPr="008605FD" w:rsidRDefault="008605FD" w:rsidP="008605F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605FD">
        <w:rPr>
          <w:rFonts w:ascii="Times New Roman" w:eastAsia="Times New Roman" w:hAnsi="Times New Roman" w:cs="Times New Roman"/>
          <w:bCs/>
          <w:sz w:val="24"/>
          <w:szCs w:val="24"/>
          <w:lang w:eastAsia="ru-RU"/>
        </w:rPr>
        <w:t xml:space="preserve">В течении 2022 года были возвращены остатки субсидий, субвенций и иных межбюджетных трансфертов, имеющих целевое назначение, прошлых лет из бюджетов муниципальных районов в сумме 384,0 тыс. рублей. </w:t>
      </w:r>
    </w:p>
    <w:p w:rsidR="008605FD" w:rsidRPr="008605FD" w:rsidRDefault="008605FD" w:rsidP="008605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5FD">
        <w:rPr>
          <w:rFonts w:ascii="Times New Roman" w:eastAsia="Times New Roman" w:hAnsi="Times New Roman" w:cs="Times New Roman"/>
          <w:bCs/>
          <w:sz w:val="24"/>
          <w:szCs w:val="24"/>
          <w:lang w:eastAsia="ru-RU"/>
        </w:rPr>
        <w:t xml:space="preserve">Главные администраторы доходов бюджета Чунского районного муниципального образования составляют </w:t>
      </w:r>
      <w:r w:rsidRPr="008605FD">
        <w:rPr>
          <w:rFonts w:ascii="Times New Roman" w:eastAsia="Calibri"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8605FD">
          <w:rPr>
            <w:rFonts w:ascii="Times New Roman" w:eastAsia="Calibri" w:hAnsi="Times New Roman" w:cs="Times New Roman"/>
            <w:sz w:val="24"/>
            <w:szCs w:val="24"/>
          </w:rPr>
          <w:t>(ф. 0503127)</w:t>
        </w:r>
      </w:hyperlink>
      <w:r w:rsidRPr="008605FD">
        <w:rPr>
          <w:rFonts w:ascii="Times New Roman" w:eastAsia="Calibri" w:hAnsi="Times New Roman" w:cs="Times New Roman"/>
          <w:sz w:val="24"/>
          <w:szCs w:val="24"/>
        </w:rPr>
        <w:t>.</w:t>
      </w:r>
    </w:p>
    <w:p w:rsidR="008605FD" w:rsidRPr="008605FD" w:rsidRDefault="008605FD" w:rsidP="008605F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605FD">
        <w:rPr>
          <w:rFonts w:ascii="Times New Roman" w:eastAsia="Calibri" w:hAnsi="Times New Roman" w:cs="Times New Roman"/>
          <w:sz w:val="24"/>
          <w:szCs w:val="24"/>
        </w:rPr>
        <w:t>Кроме того, для внешней проверки Финансовым управлением представлен Отчет (ф. 0503127) по состоянию на 01.01.2023 по «внешним администраторам», в котором отражены плановые показатели и их исполнение по доходам, администраторами которых учреждения Чунского района не являются. При этом у</w:t>
      </w:r>
      <w:r w:rsidRPr="008605FD">
        <w:rPr>
          <w:rFonts w:ascii="Times New Roman" w:eastAsia="Times New Roman" w:hAnsi="Times New Roman" w:cs="Times New Roman"/>
          <w:bCs/>
          <w:sz w:val="24"/>
          <w:szCs w:val="24"/>
          <w:lang w:eastAsia="ru-RU"/>
        </w:rPr>
        <w:t xml:space="preserve">твержденные показатели по коду 1 08 03010 01 0000 110 Государственная пошлина по делам, рассматриваемым в судах общей юрисдикции, мировыми судьями (за исключением Верховного Суда Российской Федерации не соответствуют аналогичным показателям Решения о бюджете. </w:t>
      </w:r>
    </w:p>
    <w:p w:rsidR="008605FD" w:rsidRPr="008605FD" w:rsidRDefault="008605FD" w:rsidP="008605FD">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05FD">
        <w:rPr>
          <w:rFonts w:ascii="Times New Roman" w:eastAsia="Calibri" w:hAnsi="Times New Roman" w:cs="Times New Roman"/>
          <w:sz w:val="24"/>
          <w:szCs w:val="24"/>
        </w:rPr>
        <w:t>Настоящим контрольным мероприятием установлено, Отчет об исполнении бюджета (ф. 0503117) составлен финансовым органом на основании данных по исполнению бюджета консолидированных Отчетов (ф. 0503127)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8605FD" w:rsidRPr="008605FD" w:rsidRDefault="008605FD" w:rsidP="008605FD">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8605FD">
        <w:rPr>
          <w:rFonts w:ascii="Times New Roman" w:eastAsia="Calibri" w:hAnsi="Times New Roman" w:cs="Times New Roman"/>
          <w:sz w:val="24"/>
          <w:szCs w:val="24"/>
        </w:rPr>
        <w:t xml:space="preserve">Анализ прогнозируемых </w:t>
      </w:r>
      <w:r w:rsidRPr="008605FD">
        <w:rPr>
          <w:rFonts w:ascii="Times New Roman" w:eastAsia="Calibri" w:hAnsi="Times New Roman" w:cs="Times New Roman"/>
          <w:sz w:val="24"/>
          <w:szCs w:val="24"/>
          <w:lang w:eastAsia="ru-RU"/>
        </w:rPr>
        <w:t>доходов бюджета Чунского районного муниципального образования и их исполнения в 2022 году отражен в Таблице № 1.</w:t>
      </w:r>
    </w:p>
    <w:p w:rsidR="00D40AA9" w:rsidRPr="00D40AA9" w:rsidRDefault="00D40AA9" w:rsidP="00D40AA9">
      <w:pPr>
        <w:spacing w:after="0" w:line="240" w:lineRule="auto"/>
        <w:rPr>
          <w:rFonts w:ascii="Times New Roman" w:eastAsia="Times New Roman" w:hAnsi="Times New Roman" w:cs="Times New Roman"/>
          <w:sz w:val="26"/>
          <w:szCs w:val="26"/>
          <w:lang w:eastAsia="ru-RU"/>
        </w:rPr>
        <w:sectPr w:rsidR="00D40AA9" w:rsidRPr="00D40AA9" w:rsidSect="00A3598F">
          <w:headerReference w:type="default" r:id="rId13"/>
          <w:pgSz w:w="11906" w:h="16838"/>
          <w:pgMar w:top="1134" w:right="567" w:bottom="1134" w:left="1134" w:header="510" w:footer="0" w:gutter="0"/>
          <w:cols w:space="720"/>
          <w:titlePg/>
          <w:docGrid w:linePitch="299"/>
        </w:sectPr>
      </w:pPr>
    </w:p>
    <w:p w:rsidR="00D40AA9" w:rsidRPr="008605FD"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lastRenderedPageBreak/>
        <w:t>Таблица № 1</w:t>
      </w:r>
    </w:p>
    <w:p w:rsidR="00D40AA9" w:rsidRPr="008605FD"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 xml:space="preserve"> Анализ прогнозируемых доходов бюджета Чунского </w:t>
      </w:r>
      <w:r w:rsidR="00E23A38" w:rsidRPr="008605FD">
        <w:rPr>
          <w:rFonts w:ascii="Times New Roman" w:eastAsia="Times New Roman" w:hAnsi="Times New Roman" w:cs="Times New Roman"/>
          <w:sz w:val="24"/>
          <w:szCs w:val="24"/>
          <w:lang w:eastAsia="ru-RU"/>
        </w:rPr>
        <w:t>РМО</w:t>
      </w:r>
      <w:r w:rsidR="008605FD" w:rsidRPr="008605FD">
        <w:rPr>
          <w:rFonts w:ascii="Times New Roman" w:eastAsia="Times New Roman" w:hAnsi="Times New Roman" w:cs="Times New Roman"/>
          <w:sz w:val="24"/>
          <w:szCs w:val="24"/>
          <w:lang w:eastAsia="ru-RU"/>
        </w:rPr>
        <w:t xml:space="preserve"> и их исполнения в 2022</w:t>
      </w:r>
      <w:r w:rsidRPr="008605FD">
        <w:rPr>
          <w:rFonts w:ascii="Times New Roman" w:eastAsia="Times New Roman" w:hAnsi="Times New Roman" w:cs="Times New Roman"/>
          <w:sz w:val="24"/>
          <w:szCs w:val="24"/>
          <w:lang w:eastAsia="ru-RU"/>
        </w:rPr>
        <w:t xml:space="preserve"> </w:t>
      </w:r>
      <w:r w:rsidR="00E23A38" w:rsidRPr="008605FD">
        <w:rPr>
          <w:rFonts w:ascii="Times New Roman" w:eastAsia="Times New Roman" w:hAnsi="Times New Roman" w:cs="Times New Roman"/>
          <w:sz w:val="24"/>
          <w:szCs w:val="24"/>
          <w:lang w:eastAsia="ru-RU"/>
        </w:rPr>
        <w:t>г</w:t>
      </w:r>
      <w:r w:rsidRPr="008605FD">
        <w:rPr>
          <w:rFonts w:ascii="Times New Roman" w:eastAsia="Times New Roman" w:hAnsi="Times New Roman" w:cs="Times New Roman"/>
          <w:sz w:val="24"/>
          <w:szCs w:val="24"/>
          <w:lang w:eastAsia="ru-RU"/>
        </w:rPr>
        <w:t>оду</w:t>
      </w:r>
    </w:p>
    <w:p w:rsidR="00D40AA9" w:rsidRPr="008605FD" w:rsidRDefault="00D40AA9" w:rsidP="00D40AA9">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(тыс. рублей)</w:t>
      </w:r>
    </w:p>
    <w:tbl>
      <w:tblPr>
        <w:tblW w:w="15002" w:type="dxa"/>
        <w:tblInd w:w="-5" w:type="dxa"/>
        <w:tblLayout w:type="fixed"/>
        <w:tblLook w:val="04A0" w:firstRow="1" w:lastRow="0" w:firstColumn="1" w:lastColumn="0" w:noHBand="0" w:noVBand="1"/>
      </w:tblPr>
      <w:tblGrid>
        <w:gridCol w:w="6350"/>
        <w:gridCol w:w="1105"/>
        <w:gridCol w:w="1105"/>
        <w:gridCol w:w="1088"/>
        <w:gridCol w:w="1120"/>
        <w:gridCol w:w="1198"/>
        <w:gridCol w:w="1193"/>
        <w:gridCol w:w="1154"/>
        <w:gridCol w:w="689"/>
      </w:tblGrid>
      <w:tr w:rsidR="008605FD" w:rsidRPr="008605FD" w:rsidTr="00CD3406">
        <w:trPr>
          <w:trHeight w:val="20"/>
        </w:trPr>
        <w:tc>
          <w:tcPr>
            <w:tcW w:w="6350" w:type="dxa"/>
            <w:vMerge w:val="restart"/>
            <w:tcBorders>
              <w:top w:val="single" w:sz="4" w:space="0" w:color="auto"/>
              <w:left w:val="single" w:sz="4" w:space="0" w:color="auto"/>
              <w:bottom w:val="single" w:sz="4" w:space="0" w:color="auto"/>
              <w:right w:val="nil"/>
            </w:tcBorders>
            <w:shd w:val="clear" w:color="auto" w:fill="auto"/>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Прогнозируемые доходы</w:t>
            </w:r>
          </w:p>
        </w:tc>
        <w:tc>
          <w:tcPr>
            <w:tcW w:w="1105" w:type="dxa"/>
            <w:tcBorders>
              <w:top w:val="single" w:sz="4" w:space="0" w:color="auto"/>
              <w:left w:val="single" w:sz="4" w:space="0" w:color="auto"/>
              <w:bottom w:val="nil"/>
              <w:right w:val="single" w:sz="4" w:space="0" w:color="auto"/>
            </w:tcBorders>
            <w:shd w:val="clear" w:color="000000" w:fill="FFFFFF"/>
            <w:noWrap/>
            <w:hideMark/>
          </w:tcPr>
          <w:p w:rsidR="008605FD" w:rsidRPr="008605FD" w:rsidRDefault="008605FD" w:rsidP="008605FD">
            <w:pPr>
              <w:spacing w:after="0" w:line="240" w:lineRule="auto"/>
              <w:ind w:left="-108" w:right="-44"/>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Утверждено</w:t>
            </w:r>
          </w:p>
        </w:tc>
        <w:tc>
          <w:tcPr>
            <w:tcW w:w="4511" w:type="dxa"/>
            <w:gridSpan w:val="4"/>
            <w:tcBorders>
              <w:top w:val="single" w:sz="4" w:space="0" w:color="auto"/>
              <w:left w:val="nil"/>
              <w:bottom w:val="single" w:sz="4" w:space="0" w:color="auto"/>
              <w:right w:val="single" w:sz="4" w:space="0" w:color="000000"/>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В редакции Решения Думы</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Утверждено согласно отчету</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8605FD" w:rsidRPr="008605FD" w:rsidRDefault="008605FD" w:rsidP="008605FD">
            <w:pPr>
              <w:spacing w:after="0" w:line="240" w:lineRule="auto"/>
              <w:ind w:right="-139" w:hanging="88"/>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Исполнение в 2022 году</w:t>
            </w:r>
          </w:p>
        </w:tc>
      </w:tr>
      <w:tr w:rsidR="008605FD" w:rsidRPr="008605FD" w:rsidTr="00CD3406">
        <w:trPr>
          <w:trHeight w:val="20"/>
        </w:trPr>
        <w:tc>
          <w:tcPr>
            <w:tcW w:w="6350" w:type="dxa"/>
            <w:vMerge/>
            <w:tcBorders>
              <w:top w:val="single" w:sz="4" w:space="0" w:color="auto"/>
              <w:left w:val="single" w:sz="4" w:space="0" w:color="auto"/>
              <w:bottom w:val="single" w:sz="4" w:space="0" w:color="auto"/>
              <w:right w:val="nil"/>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05" w:type="dxa"/>
            <w:tcBorders>
              <w:top w:val="nil"/>
              <w:left w:val="single" w:sz="4" w:space="0" w:color="auto"/>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 Решением Думы </w:t>
            </w:r>
          </w:p>
        </w:tc>
        <w:tc>
          <w:tcPr>
            <w:tcW w:w="1105" w:type="dxa"/>
            <w:tcBorders>
              <w:top w:val="nil"/>
              <w:left w:val="nil"/>
              <w:bottom w:val="nil"/>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03.03.2022</w:t>
            </w:r>
          </w:p>
        </w:tc>
        <w:tc>
          <w:tcPr>
            <w:tcW w:w="1088" w:type="dxa"/>
            <w:tcBorders>
              <w:top w:val="nil"/>
              <w:left w:val="nil"/>
              <w:bottom w:val="nil"/>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27.07.2022</w:t>
            </w:r>
          </w:p>
        </w:tc>
        <w:tc>
          <w:tcPr>
            <w:tcW w:w="1120" w:type="dxa"/>
            <w:tcBorders>
              <w:top w:val="nil"/>
              <w:left w:val="nil"/>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12.12.2022</w:t>
            </w:r>
          </w:p>
        </w:tc>
        <w:tc>
          <w:tcPr>
            <w:tcW w:w="1198" w:type="dxa"/>
            <w:tcBorders>
              <w:top w:val="nil"/>
              <w:left w:val="nil"/>
              <w:bottom w:val="nil"/>
              <w:right w:val="nil"/>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26.12.2022</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54" w:type="dxa"/>
            <w:tcBorders>
              <w:top w:val="nil"/>
              <w:left w:val="nil"/>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тыс. руб.</w:t>
            </w:r>
          </w:p>
        </w:tc>
        <w:tc>
          <w:tcPr>
            <w:tcW w:w="689" w:type="dxa"/>
            <w:vMerge w:val="restart"/>
            <w:tcBorders>
              <w:top w:val="nil"/>
              <w:left w:val="nil"/>
              <w:bottom w:val="single" w:sz="4" w:space="0" w:color="auto"/>
              <w:right w:val="single" w:sz="4" w:space="0" w:color="auto"/>
            </w:tcBorders>
            <w:shd w:val="clear" w:color="auto" w:fill="auto"/>
            <w:hideMark/>
          </w:tcPr>
          <w:p w:rsidR="008605FD" w:rsidRPr="008605FD" w:rsidRDefault="008605FD" w:rsidP="008605FD">
            <w:pPr>
              <w:spacing w:after="0" w:line="240" w:lineRule="auto"/>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w:t>
            </w:r>
          </w:p>
        </w:tc>
      </w:tr>
      <w:tr w:rsidR="008605FD" w:rsidRPr="008605FD" w:rsidTr="00CD3406">
        <w:trPr>
          <w:trHeight w:val="20"/>
        </w:trPr>
        <w:tc>
          <w:tcPr>
            <w:tcW w:w="6350" w:type="dxa"/>
            <w:vMerge/>
            <w:tcBorders>
              <w:top w:val="single" w:sz="4" w:space="0" w:color="auto"/>
              <w:left w:val="single" w:sz="4" w:space="0" w:color="auto"/>
              <w:bottom w:val="single" w:sz="4" w:space="0" w:color="auto"/>
              <w:right w:val="nil"/>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от 27.12.21 № 84</w:t>
            </w:r>
          </w:p>
        </w:tc>
        <w:tc>
          <w:tcPr>
            <w:tcW w:w="1105" w:type="dxa"/>
            <w:tcBorders>
              <w:top w:val="nil"/>
              <w:left w:val="nil"/>
              <w:bottom w:val="single" w:sz="4" w:space="0" w:color="auto"/>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98</w:t>
            </w:r>
          </w:p>
        </w:tc>
        <w:tc>
          <w:tcPr>
            <w:tcW w:w="1088" w:type="dxa"/>
            <w:tcBorders>
              <w:top w:val="nil"/>
              <w:left w:val="nil"/>
              <w:bottom w:val="single" w:sz="4" w:space="0" w:color="auto"/>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109</w:t>
            </w:r>
          </w:p>
        </w:tc>
        <w:tc>
          <w:tcPr>
            <w:tcW w:w="1120" w:type="dxa"/>
            <w:tcBorders>
              <w:top w:val="nil"/>
              <w:left w:val="nil"/>
              <w:bottom w:val="single" w:sz="4" w:space="0" w:color="auto"/>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132</w:t>
            </w:r>
          </w:p>
        </w:tc>
        <w:tc>
          <w:tcPr>
            <w:tcW w:w="1198" w:type="dxa"/>
            <w:tcBorders>
              <w:top w:val="nil"/>
              <w:left w:val="nil"/>
              <w:bottom w:val="single" w:sz="4" w:space="0" w:color="auto"/>
              <w:right w:val="nil"/>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135</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54" w:type="dxa"/>
            <w:tcBorders>
              <w:top w:val="nil"/>
              <w:left w:val="nil"/>
              <w:bottom w:val="single" w:sz="4" w:space="0" w:color="auto"/>
              <w:right w:val="single" w:sz="4" w:space="0" w:color="auto"/>
            </w:tcBorders>
            <w:shd w:val="clear" w:color="000000" w:fill="FFFFFF"/>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p>
        </w:tc>
        <w:tc>
          <w:tcPr>
            <w:tcW w:w="689" w:type="dxa"/>
            <w:vMerge/>
            <w:tcBorders>
              <w:top w:val="nil"/>
              <w:left w:val="nil"/>
              <w:bottom w:val="single" w:sz="4" w:space="0" w:color="auto"/>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Налоговые доходы</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184 839,1</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184 839,1</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186 015,1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93,9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НАЛОГИ НА ПРИБЫЛЬ,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140 263,7</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140 263,7</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141 151,4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95,8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на доходы физических лиц</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140 263,7</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140 263,7</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20"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141 151,4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95,8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НАЛОГИ НА СОВОКУПНЫЙ ДОХОД</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41 666,2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41 666,2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47 302,1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47 302,1</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46 402,1</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46 402,1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40 387,6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87,0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37 976,1</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37 976,1</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41 679,2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41 679,2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40 671,3</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40 671,3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33 849,3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83,2</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224,3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126,1</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Единый сельскохозяйственный налог</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279,5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3 636,5</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3 636,5</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6 034,4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ГОСУДАРСТВЕННАЯ ПОШЛИНА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2 909,2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2 909,2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3 500,2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3 500,2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4 400,2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4 400,2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4 476,1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101,7</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2 909,2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2 909,2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4 400,2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4 390,2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4 466,1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101,7</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Неналоговые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11 274,2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11 274,2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22 029,0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22 029,0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25 125,1</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25 125,1</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25 512,2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101,5</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6 924,6</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6 924,6</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9 999,5</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9 999,5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9 134,2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9 134,2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9 095,9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99,6</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3 724,6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3 724,6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5 459,6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3 200,0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3 200,0</w:t>
            </w:r>
          </w:p>
        </w:tc>
        <w:tc>
          <w:tcPr>
            <w:tcW w:w="1088" w:type="dxa"/>
            <w:tcBorders>
              <w:top w:val="nil"/>
              <w:left w:val="nil"/>
              <w:bottom w:val="nil"/>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4 500,00</w:t>
            </w:r>
          </w:p>
        </w:tc>
        <w:tc>
          <w:tcPr>
            <w:tcW w:w="1120" w:type="dxa"/>
            <w:tcBorders>
              <w:top w:val="nil"/>
              <w:left w:val="nil"/>
              <w:bottom w:val="nil"/>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4 500,00</w:t>
            </w:r>
          </w:p>
        </w:tc>
        <w:tc>
          <w:tcPr>
            <w:tcW w:w="1198"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3 501,6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ПЛАТЕЖИ ПРИ ПОЛЬЗОВАНИИ ПРИРОДНЫМИ РЕСУРСАМИ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81,0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84,3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84,3</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45,3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45,3</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105,7</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Плата за выбросы загрязняющих веществ в атмосферный воздух </w:t>
            </w:r>
            <w:proofErr w:type="spellStart"/>
            <w:r w:rsidRPr="008605FD">
              <w:rPr>
                <w:rFonts w:ascii="Times New Roman" w:eastAsia="Times New Roman" w:hAnsi="Times New Roman" w:cs="Times New Roman"/>
                <w:sz w:val="18"/>
                <w:szCs w:val="18"/>
                <w:lang w:eastAsia="ru-RU"/>
              </w:rPr>
              <w:t>стац</w:t>
            </w:r>
            <w:proofErr w:type="spellEnd"/>
            <w:r w:rsidRPr="008605FD">
              <w:rPr>
                <w:rFonts w:ascii="Times New Roman" w:eastAsia="Times New Roman" w:hAnsi="Times New Roman" w:cs="Times New Roman"/>
                <w:sz w:val="18"/>
                <w:szCs w:val="18"/>
                <w:lang w:eastAsia="ru-RU"/>
              </w:rPr>
              <w:t>. объектами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39,0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39,0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-36,1</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Плата за сбросы загрязняющих веществ в водные объекты</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Плата за размещение отходов производства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81,3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190,8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lastRenderedPageBreak/>
              <w:t>ДОХОДЫ ОТ ОКАЗАНИЯ ПЛАТНЫХ УСЛУГ (РАБОТ) И КОМПЕНСАЦИИ ЗАТРАТ ГОСУДАРСТВА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695,0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695,0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801,6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801,6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759,2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759,2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800,3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105,4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436,5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436,5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476,8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109,2</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106,6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106,6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1 271,0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1 271,0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2 592,0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2 592,0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1 659,9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1 659,9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1 615,8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97,3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Доходы от продажи </w:t>
            </w:r>
            <w:proofErr w:type="spellStart"/>
            <w:r w:rsidRPr="008605FD">
              <w:rPr>
                <w:rFonts w:ascii="Times New Roman" w:eastAsia="Times New Roman" w:hAnsi="Times New Roman" w:cs="Times New Roman"/>
                <w:sz w:val="18"/>
                <w:szCs w:val="18"/>
                <w:lang w:eastAsia="ru-RU"/>
              </w:rPr>
              <w:t>зем</w:t>
            </w:r>
            <w:proofErr w:type="spellEnd"/>
            <w:r w:rsidRPr="008605FD">
              <w:rPr>
                <w:rFonts w:ascii="Times New Roman" w:eastAsia="Times New Roman" w:hAnsi="Times New Roman" w:cs="Times New Roman"/>
                <w:sz w:val="18"/>
                <w:szCs w:val="18"/>
                <w:lang w:eastAsia="ru-RU"/>
              </w:rPr>
              <w:t>. участков, гос. собственность на которые не разграничена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1 271,0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1 271,0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2 588,3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2 588,3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1 442,5</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1 442,5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1 398,4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96,9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Доходы от продажи </w:t>
            </w:r>
            <w:proofErr w:type="spellStart"/>
            <w:r w:rsidRPr="008605FD">
              <w:rPr>
                <w:rFonts w:ascii="Times New Roman" w:eastAsia="Times New Roman" w:hAnsi="Times New Roman" w:cs="Times New Roman"/>
                <w:sz w:val="18"/>
                <w:szCs w:val="18"/>
                <w:lang w:eastAsia="ru-RU"/>
              </w:rPr>
              <w:t>зем</w:t>
            </w:r>
            <w:proofErr w:type="spellEnd"/>
            <w:r w:rsidRPr="008605FD">
              <w:rPr>
                <w:rFonts w:ascii="Times New Roman" w:eastAsia="Times New Roman" w:hAnsi="Times New Roman" w:cs="Times New Roman"/>
                <w:sz w:val="18"/>
                <w:szCs w:val="18"/>
                <w:lang w:eastAsia="ru-RU"/>
              </w:rPr>
              <w:t>. участков, гос. собственность на которые не разграничена (за исключение земельных участков бюджетных и автономных учреждений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ШТРАФЫ, САНКЦИИ, ВОЗМЕЩЕНИЕ УЩЕРБА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1 854,6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1 854,6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8 103,6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8 103,6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13 016,5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13 016,5</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13 025,9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100,1</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848,8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Платежи в целях возмещения причиненного ущерба (убытков)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2 350,0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2 350,0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2 381,2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101,3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Платежи, уплачиваемые в целях возмещения вреда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6 249,0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6 249,0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9 800,0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9 800,0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9 795,9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ПРОЧИЕ НЕНАЛОГОВЫЕ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510,0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510,0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926,4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181,6</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Невыясненные поступления</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510,0</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510,0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94,4</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Инициативные платежи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446,6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НАЛОГОВЫЕ И НЕНАЛОГОВЫЕ ДОХОДЫ</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196 113,3</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196 113,3</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220 108,2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220 108,2</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223 204,3</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223 204,3</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211 527,2</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94,8</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46 892,3</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46 892,3</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дотации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88 961,3</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88 961,3</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135 853,6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135 853,6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105" w:type="dxa"/>
            <w:tcBorders>
              <w:top w:val="single" w:sz="4" w:space="0" w:color="auto"/>
              <w:left w:val="single" w:sz="4" w:space="0" w:color="auto"/>
              <w:bottom w:val="single" w:sz="4" w:space="0" w:color="auto"/>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19 937,2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17 937,2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17 937,2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бюджетам муниципальных районов на обеспечение развития и </w:t>
            </w:r>
            <w:r w:rsidRPr="008605FD">
              <w:rPr>
                <w:rFonts w:ascii="Times New Roman" w:eastAsia="Times New Roman" w:hAnsi="Times New Roman" w:cs="Times New Roman"/>
                <w:sz w:val="18"/>
                <w:szCs w:val="18"/>
                <w:lang w:eastAsia="ru-RU"/>
              </w:rPr>
              <w:lastRenderedPageBreak/>
              <w:t>укрепления материально-технической базы домов культуры в населенных пунктах с числом жителей до 50 тысяч человек</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1 953,0</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Субсидии бюджетам муниципальных районов на реализацию мероприятий по обеспечению жильем молодых семей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бюджетам муниципальных районов на реализацию мероприятий по модернизации школьных систем образования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088"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120"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298 386,9</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местным бюджетам на </w:t>
            </w:r>
            <w:proofErr w:type="spellStart"/>
            <w:r w:rsidRPr="008605FD">
              <w:rPr>
                <w:rFonts w:ascii="Times New Roman" w:eastAsia="Times New Roman" w:hAnsi="Times New Roman" w:cs="Times New Roman"/>
                <w:sz w:val="18"/>
                <w:szCs w:val="18"/>
                <w:lang w:eastAsia="ru-RU"/>
              </w:rPr>
              <w:t>софинансирование</w:t>
            </w:r>
            <w:proofErr w:type="spellEnd"/>
            <w:r w:rsidRPr="008605FD">
              <w:rPr>
                <w:rFonts w:ascii="Times New Roman" w:eastAsia="Times New Roman" w:hAnsi="Times New Roman" w:cs="Times New Roman"/>
                <w:sz w:val="18"/>
                <w:szCs w:val="18"/>
                <w:lang w:eastAsia="ru-RU"/>
              </w:rPr>
              <w:t xml:space="preserve"> мероприятий по капитальному ремонту образовательных организаций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121 021,2</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121 021,2</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153 795,9</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реализацию мероприятий перечня проектов народных инициатив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2 229,7</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2 229,7</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развитие домов культуры</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#ДЕЛ/0!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на осуществление мероприятий по капитальному ремонту объектов муниципальной собственности в сфере культуры</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15 219,9</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2 592,4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2 592,4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местным бюджетам на приобретение спортивного оборудования и </w:t>
            </w:r>
            <w:r w:rsidRPr="008605FD">
              <w:rPr>
                <w:rFonts w:ascii="Times New Roman" w:eastAsia="Times New Roman" w:hAnsi="Times New Roman" w:cs="Times New Roman"/>
                <w:sz w:val="18"/>
                <w:szCs w:val="18"/>
                <w:lang w:eastAsia="ru-RU"/>
              </w:rPr>
              <w:lastRenderedPageBreak/>
              <w:t>инвентаря для оснащения муниципальных организаций, осуществляющих деятельность в сфере физической культуры и спорта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Субсидия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приобретение средств обучения и воспитания, необходимых для оснащения мун. общеобразовательных организаций в Иркутской области, в целях создания в них условий для развития агробизнес-образования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субсидии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273 565,2</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452 234,2</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490 496,2</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541 886,5</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660 097,9</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660 097,9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660 082,5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предоставлению гражданам субсидий на оплату жилых помещения и коммунальных услуг</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72 704,6</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72 704,6</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72 913,5</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72 913,5</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79 488,6</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79 488,6</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79 401,6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районам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149 693,1</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149 693,1</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179 193,7</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Субвенция на осуществление областных государственных полномочий по обеспечению бесплатным двухразовым питанием детей - инвалидов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499,7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71,9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75,1</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67,9</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820,6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820,6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 полномочий по хранению, комплектованию, учету и использованию архивных документов, относящихся к гос. собственности Иркутской обл.</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отдельных областных государственных полномочий в сфере труда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1 654,4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1 654,4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1 745,5</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1 745,5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1 523,1</w:t>
            </w:r>
          </w:p>
        </w:tc>
        <w:tc>
          <w:tcPr>
            <w:tcW w:w="1154"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1 417,9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93,1</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Субвенции бюджетам муниципальных районов на осуществление отдельных областных государственных полномочий по предоставлению мер социальной </w:t>
            </w:r>
            <w:r w:rsidRPr="008605FD">
              <w:rPr>
                <w:rFonts w:ascii="Times New Roman" w:eastAsia="Times New Roman" w:hAnsi="Times New Roman" w:cs="Times New Roman"/>
                <w:sz w:val="18"/>
                <w:szCs w:val="18"/>
                <w:lang w:eastAsia="ru-RU"/>
              </w:rPr>
              <w:lastRenderedPageBreak/>
              <w:t>поддержки многодетным и малоимущим семьям</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18 709,9</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18 709,9</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14 037,7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497 014,5</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497 014,5</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590 210,0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213 798,7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213 798,7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269 211,1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субвенции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959 041,4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959 041,4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1 132 895,0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1 139 832,9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1 146 763,7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1 146 868,7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1 146 481,3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30 050,0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30 050,0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31 059,9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31 722,8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31 722,8</w:t>
            </w:r>
          </w:p>
        </w:tc>
        <w:tc>
          <w:tcPr>
            <w:tcW w:w="1154"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31 562,4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99,5</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МБТ</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8 371,7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38 421,7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41 967,1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42 977,0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45 232,0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45 232,0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45 071,6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99,6</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1 329 939,6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1 538 658,6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1 801 211,9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1 860 550,0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1 994 739,9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1 994 844,9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1 994 281,7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безвозмездные поступления в бюджеты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0,0</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10 000,0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xml:space="preserve"> БЕЗВОЗМЕЗДНЫЕ ПОСТУПЛЕНИЯ</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1 329 939,6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1 538 658,6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1 801 211,9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1 860 550,0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1 994 739,9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1 994 844,9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2 003 897,7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100,5</w:t>
            </w:r>
          </w:p>
        </w:tc>
      </w:tr>
      <w:tr w:rsidR="008605FD" w:rsidRPr="008605FD" w:rsidTr="00CD3406">
        <w:trPr>
          <w:trHeight w:val="20"/>
        </w:trPr>
        <w:tc>
          <w:tcPr>
            <w:tcW w:w="6350" w:type="dxa"/>
            <w:tcBorders>
              <w:top w:val="nil"/>
              <w:left w:val="single" w:sz="4" w:space="0" w:color="auto"/>
              <w:bottom w:val="single" w:sz="4" w:space="0" w:color="auto"/>
              <w:right w:val="nil"/>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ВСЕГО ДОХОДОВ</w:t>
            </w:r>
          </w:p>
        </w:tc>
        <w:tc>
          <w:tcPr>
            <w:tcW w:w="1105"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1 526 052,9</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1 734 771,9</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2 021 320,1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2 080 658,2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2 217 944,2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2 218 049,2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2 215 424,9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99,9</w:t>
            </w:r>
          </w:p>
        </w:tc>
      </w:tr>
    </w:tbl>
    <w:p w:rsidR="00D40AA9" w:rsidRPr="00D40AA9" w:rsidRDefault="00D40AA9" w:rsidP="00D40AA9">
      <w:pPr>
        <w:spacing w:after="0" w:line="240" w:lineRule="auto"/>
        <w:jc w:val="both"/>
        <w:rPr>
          <w:rFonts w:ascii="Times New Roman" w:eastAsia="Times New Roman" w:hAnsi="Times New Roman" w:cs="Times New Roman"/>
          <w:b/>
          <w:spacing w:val="-20"/>
          <w:sz w:val="24"/>
          <w:szCs w:val="24"/>
          <w:lang w:eastAsia="ru-RU"/>
        </w:rPr>
      </w:pPr>
    </w:p>
    <w:p w:rsidR="00D40AA9" w:rsidRPr="00D40AA9" w:rsidRDefault="00D40AA9" w:rsidP="00D40AA9">
      <w:pPr>
        <w:spacing w:after="0" w:line="240" w:lineRule="auto"/>
        <w:rPr>
          <w:rFonts w:ascii="Times New Roman" w:eastAsia="Times New Roman" w:hAnsi="Times New Roman" w:cs="Times New Roman"/>
          <w:b/>
          <w:spacing w:val="-20"/>
          <w:sz w:val="24"/>
          <w:szCs w:val="24"/>
          <w:lang w:eastAsia="ru-RU"/>
        </w:rPr>
        <w:sectPr w:rsidR="00D40AA9" w:rsidRPr="00D40AA9" w:rsidSect="00946B48">
          <w:pgSz w:w="16838" w:h="11906" w:orient="landscape"/>
          <w:pgMar w:top="851" w:right="851" w:bottom="851" w:left="1418" w:header="709" w:footer="709" w:gutter="0"/>
          <w:cols w:space="720"/>
        </w:sectPr>
      </w:pPr>
    </w:p>
    <w:p w:rsidR="00746210" w:rsidRPr="00CD3406" w:rsidRDefault="002B40E9" w:rsidP="00F579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746210" w:rsidRPr="00CD3406">
        <w:rPr>
          <w:rFonts w:ascii="Times New Roman" w:eastAsia="Times New Roman" w:hAnsi="Times New Roman" w:cs="Times New Roman"/>
          <w:b/>
          <w:sz w:val="24"/>
          <w:szCs w:val="24"/>
          <w:lang w:eastAsia="ru-RU"/>
        </w:rPr>
        <w:t>.</w:t>
      </w:r>
      <w:r w:rsidR="0083686E" w:rsidRPr="00CD3406">
        <w:rPr>
          <w:rFonts w:ascii="Times New Roman" w:eastAsia="Times New Roman" w:hAnsi="Times New Roman" w:cs="Times New Roman"/>
          <w:b/>
          <w:sz w:val="24"/>
          <w:szCs w:val="24"/>
          <w:lang w:eastAsia="ru-RU"/>
        </w:rPr>
        <w:t>1.</w:t>
      </w:r>
      <w:r w:rsidR="00746210" w:rsidRPr="00CD3406">
        <w:rPr>
          <w:rFonts w:ascii="Times New Roman" w:eastAsia="Times New Roman" w:hAnsi="Times New Roman" w:cs="Times New Roman"/>
          <w:b/>
          <w:sz w:val="24"/>
          <w:szCs w:val="24"/>
          <w:lang w:eastAsia="ru-RU"/>
        </w:rPr>
        <w:t xml:space="preserve"> </w:t>
      </w:r>
      <w:r w:rsidR="00F57946" w:rsidRPr="00CD3406">
        <w:rPr>
          <w:rFonts w:ascii="Times New Roman" w:eastAsia="Times New Roman" w:hAnsi="Times New Roman" w:cs="Times New Roman"/>
          <w:b/>
          <w:sz w:val="24"/>
          <w:szCs w:val="24"/>
          <w:lang w:eastAsia="ru-RU"/>
        </w:rPr>
        <w:t xml:space="preserve">Доходы, администрируемые </w:t>
      </w:r>
      <w:r w:rsidR="00746210" w:rsidRPr="00CD3406">
        <w:rPr>
          <w:rFonts w:ascii="Times New Roman" w:eastAsia="Times New Roman" w:hAnsi="Times New Roman" w:cs="Times New Roman"/>
          <w:b/>
          <w:sz w:val="24"/>
          <w:szCs w:val="24"/>
          <w:lang w:eastAsia="ru-RU"/>
        </w:rPr>
        <w:t>Учреждение</w:t>
      </w:r>
      <w:r w:rsidR="00F57946" w:rsidRPr="00CD3406">
        <w:rPr>
          <w:rFonts w:ascii="Times New Roman" w:eastAsia="Times New Roman" w:hAnsi="Times New Roman" w:cs="Times New Roman"/>
          <w:b/>
          <w:sz w:val="24"/>
          <w:szCs w:val="24"/>
          <w:lang w:eastAsia="ru-RU"/>
        </w:rPr>
        <w:t>м</w:t>
      </w:r>
      <w:r w:rsidR="00746210" w:rsidRPr="00CD3406">
        <w:rPr>
          <w:rFonts w:ascii="Times New Roman" w:eastAsia="Times New Roman" w:hAnsi="Times New Roman" w:cs="Times New Roman"/>
          <w:b/>
          <w:sz w:val="24"/>
          <w:szCs w:val="24"/>
          <w:lang w:eastAsia="ru-RU"/>
        </w:rPr>
        <w:t xml:space="preserve"> финансовое управление администрации Чунского района</w:t>
      </w:r>
    </w:p>
    <w:p w:rsidR="00CD3406" w:rsidRDefault="00CD3406" w:rsidP="00DD2EB9">
      <w:pPr>
        <w:spacing w:after="0" w:line="240" w:lineRule="auto"/>
        <w:ind w:firstLine="708"/>
        <w:jc w:val="both"/>
        <w:rPr>
          <w:rFonts w:ascii="Times New Roman" w:eastAsia="Times New Roman" w:hAnsi="Times New Roman" w:cs="Times New Roman"/>
          <w:sz w:val="24"/>
          <w:szCs w:val="24"/>
          <w:lang w:eastAsia="ru-RU"/>
        </w:rPr>
      </w:pPr>
    </w:p>
    <w:p w:rsidR="00DD2EB9" w:rsidRPr="00DD2EB9" w:rsidRDefault="00DD2EB9" w:rsidP="00DD2EB9">
      <w:pPr>
        <w:spacing w:after="0" w:line="240" w:lineRule="auto"/>
        <w:ind w:firstLine="708"/>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 xml:space="preserve">Согласно данным </w:t>
      </w:r>
      <w:r w:rsidRPr="00DD2EB9">
        <w:rPr>
          <w:rFonts w:ascii="Times New Roman" w:eastAsia="Calibri" w:hAnsi="Times New Roman" w:cs="Times New Roman"/>
          <w:bCs/>
          <w:sz w:val="24"/>
          <w:szCs w:val="24"/>
          <w:lang w:eastAsia="ru-RU"/>
        </w:rPr>
        <w:t>Перечн</w:t>
      </w:r>
      <w:bookmarkStart w:id="0" w:name="bookmark3"/>
      <w:r w:rsidRPr="00DD2EB9">
        <w:rPr>
          <w:rFonts w:ascii="Times New Roman" w:eastAsia="Calibri" w:hAnsi="Times New Roman" w:cs="Times New Roman"/>
          <w:bCs/>
          <w:sz w:val="24"/>
          <w:szCs w:val="24"/>
          <w:lang w:eastAsia="ru-RU"/>
        </w:rPr>
        <w:t>я главных администраторов доходов бюджета Чунского РМО на 2022 год</w:t>
      </w:r>
      <w:bookmarkEnd w:id="0"/>
      <w:r w:rsidRPr="00DD2EB9">
        <w:rPr>
          <w:rFonts w:ascii="Times New Roman" w:eastAsia="Calibri" w:hAnsi="Times New Roman" w:cs="Times New Roman"/>
          <w:bCs/>
          <w:sz w:val="24"/>
          <w:szCs w:val="24"/>
          <w:lang w:eastAsia="ru-RU"/>
        </w:rPr>
        <w:t xml:space="preserve"> и плановый период 2023 и 2024 годов, </w:t>
      </w:r>
      <w:r w:rsidRPr="00DD2EB9">
        <w:rPr>
          <w:rFonts w:ascii="Times New Roman" w:eastAsia="Times New Roman" w:hAnsi="Times New Roman" w:cs="Times New Roman"/>
          <w:sz w:val="24"/>
          <w:szCs w:val="24"/>
          <w:lang w:eastAsia="ru-RU"/>
        </w:rPr>
        <w:t>в 2022 году Финансовое управление исполняет функции главного администратора неналоговых доходов и безвозмездных поступлений бюджета Чунского РМО.</w:t>
      </w:r>
    </w:p>
    <w:p w:rsidR="00DD2EB9" w:rsidRPr="00DD2EB9" w:rsidRDefault="00DD2EB9" w:rsidP="00DD2EB9">
      <w:pPr>
        <w:spacing w:after="0" w:line="240" w:lineRule="auto"/>
        <w:ind w:firstLine="709"/>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 xml:space="preserve">По данным формы 0503127 годовой отчетности за 2022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доходов, администрируемых Финансовым управлением, составило </w:t>
      </w:r>
      <w:r w:rsidRPr="00DD2EB9">
        <w:rPr>
          <w:rFonts w:ascii="Times New Roman" w:eastAsia="Times New Roman" w:hAnsi="Times New Roman" w:cs="Times New Roman"/>
          <w:bCs/>
          <w:color w:val="000000"/>
          <w:sz w:val="24"/>
          <w:szCs w:val="24"/>
          <w:lang w:eastAsia="ru-RU"/>
        </w:rPr>
        <w:t>535 748,7</w:t>
      </w:r>
      <w:r w:rsidRPr="00DD2EB9">
        <w:rPr>
          <w:rFonts w:ascii="Times New Roman" w:eastAsia="Times New Roman" w:hAnsi="Times New Roman" w:cs="Times New Roman"/>
          <w:sz w:val="24"/>
          <w:szCs w:val="24"/>
          <w:lang w:eastAsia="ru-RU"/>
        </w:rPr>
        <w:t xml:space="preserve"> тыс. рублей, т.е. 99,9 % от утвержденных в сумме 536 147,1 тыс. рублей. </w:t>
      </w:r>
    </w:p>
    <w:p w:rsidR="00DD2EB9" w:rsidRPr="00DD2EB9" w:rsidRDefault="00DD2EB9" w:rsidP="00DD2EB9">
      <w:pPr>
        <w:spacing w:after="0" w:line="240" w:lineRule="auto"/>
        <w:ind w:firstLine="709"/>
        <w:jc w:val="both"/>
        <w:rPr>
          <w:rFonts w:ascii="Times New Roman" w:eastAsia="Calibri" w:hAnsi="Times New Roman" w:cs="Times New Roman"/>
          <w:sz w:val="24"/>
          <w:szCs w:val="24"/>
          <w:lang w:eastAsia="ru-RU"/>
        </w:rPr>
      </w:pPr>
      <w:r w:rsidRPr="00DD2EB9">
        <w:rPr>
          <w:rFonts w:ascii="Times New Roman" w:eastAsia="Times New Roman" w:hAnsi="Times New Roman" w:cs="Times New Roman"/>
          <w:sz w:val="24"/>
          <w:szCs w:val="24"/>
          <w:lang w:eastAsia="ru-RU"/>
        </w:rPr>
        <w:t>Анализ</w:t>
      </w:r>
      <w:r w:rsidRPr="00DD2EB9">
        <w:rPr>
          <w:rFonts w:ascii="Times New Roman" w:eastAsia="Calibri" w:hAnsi="Times New Roman" w:cs="Times New Roman"/>
          <w:sz w:val="24"/>
          <w:szCs w:val="24"/>
          <w:lang w:eastAsia="ru-RU"/>
        </w:rPr>
        <w:t xml:space="preserve"> администрируемых Финансовым управлением доходов бюджета Чунского РМО и их исполнения в 2022 году отражен в таблице № 2.</w:t>
      </w:r>
    </w:p>
    <w:p w:rsidR="00DD2EB9" w:rsidRPr="00DD2EB9" w:rsidRDefault="00DD2EB9" w:rsidP="00DD2EB9">
      <w:pPr>
        <w:spacing w:after="0" w:line="240" w:lineRule="auto"/>
        <w:ind w:firstLine="709"/>
        <w:jc w:val="center"/>
        <w:rPr>
          <w:rFonts w:ascii="Times New Roman" w:eastAsia="Calibri" w:hAnsi="Times New Roman" w:cs="Times New Roman"/>
          <w:sz w:val="24"/>
          <w:szCs w:val="24"/>
          <w:lang w:eastAsia="ru-RU"/>
        </w:rPr>
      </w:pPr>
    </w:p>
    <w:p w:rsidR="00DD2EB9" w:rsidRPr="00DD2EB9" w:rsidRDefault="00DD2EB9" w:rsidP="00DD2EB9">
      <w:pPr>
        <w:spacing w:after="0" w:line="240" w:lineRule="auto"/>
        <w:ind w:firstLine="709"/>
        <w:jc w:val="center"/>
        <w:rPr>
          <w:rFonts w:ascii="Times New Roman" w:eastAsia="Calibri" w:hAnsi="Times New Roman" w:cs="Times New Roman"/>
          <w:sz w:val="24"/>
          <w:szCs w:val="24"/>
          <w:lang w:eastAsia="ru-RU"/>
        </w:rPr>
      </w:pPr>
      <w:r w:rsidRPr="00DD2EB9">
        <w:rPr>
          <w:rFonts w:ascii="Times New Roman" w:eastAsia="Calibri" w:hAnsi="Times New Roman" w:cs="Times New Roman"/>
          <w:sz w:val="24"/>
          <w:szCs w:val="24"/>
          <w:lang w:eastAsia="ru-RU"/>
        </w:rPr>
        <w:t>Таблица № 2</w:t>
      </w:r>
    </w:p>
    <w:p w:rsidR="00DD2EB9" w:rsidRPr="00DD2EB9" w:rsidRDefault="00DD2EB9" w:rsidP="00DD2EB9">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(тыс. рублей)</w:t>
      </w:r>
    </w:p>
    <w:tbl>
      <w:tblPr>
        <w:tblW w:w="10225" w:type="dxa"/>
        <w:tblInd w:w="-5" w:type="dxa"/>
        <w:tblLook w:val="04A0" w:firstRow="1" w:lastRow="0" w:firstColumn="1" w:lastColumn="0" w:noHBand="0" w:noVBand="1"/>
      </w:tblPr>
      <w:tblGrid>
        <w:gridCol w:w="4791"/>
        <w:gridCol w:w="2268"/>
        <w:gridCol w:w="1299"/>
        <w:gridCol w:w="1194"/>
        <w:gridCol w:w="673"/>
      </w:tblGrid>
      <w:tr w:rsidR="00DD2EB9" w:rsidRPr="00DD2EB9" w:rsidTr="00DD2EB9">
        <w:trPr>
          <w:trHeight w:val="20"/>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КБК</w:t>
            </w:r>
          </w:p>
        </w:tc>
        <w:tc>
          <w:tcPr>
            <w:tcW w:w="2493" w:type="dxa"/>
            <w:gridSpan w:val="2"/>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Доходы</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w:t>
            </w:r>
          </w:p>
        </w:tc>
      </w:tr>
      <w:tr w:rsidR="00DD2EB9" w:rsidRPr="00DD2EB9" w:rsidTr="00DD2EB9">
        <w:trPr>
          <w:trHeight w:val="20"/>
        </w:trPr>
        <w:tc>
          <w:tcPr>
            <w:tcW w:w="4791" w:type="dxa"/>
            <w:vMerge/>
            <w:tcBorders>
              <w:top w:val="single" w:sz="4" w:space="0" w:color="auto"/>
              <w:left w:val="single" w:sz="4" w:space="0" w:color="auto"/>
              <w:bottom w:val="single" w:sz="4" w:space="0" w:color="auto"/>
              <w:right w:val="single" w:sz="4" w:space="0" w:color="auto"/>
            </w:tcBorders>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Утверждены</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Исполнены</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 </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доходы от компенсации затрат бюджетов муниципальной районов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1 13 02995 05 0000 130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106,0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105,9</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Дотации бюджетам мун. районов на выравнивание бюджетной обеспеченности из бюджета субъекта РФ</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2 02 15001 05 0000 150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88 961,3</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88 961,3</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Дотации бюджетам мун. районов на поддержку мер по обеспечению сбалансированности бюджетов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2 02 15002 05 0000 150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53 685,0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53 685,0</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2 02 29999 05 0000 150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99 529,2</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99 529,2</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87 367,4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87 367,4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Субсидии местным бюджетам на реализацию мероприятий перечня проектов народных инициатив</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12 161,8</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12 161,8</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2 02 30022 05 0000 150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79 488,6</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79 401,6</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r w:rsidR="00DD2EB9" w:rsidRPr="00DD2EB9" w:rsidTr="00DD2EB9">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2 02 30024 05 0000 150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205 227,6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205 227,6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Субвенции бюджетам муниципальных районам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205 227,6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205 227,6</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 районов из бюджетов поселений на </w:t>
            </w:r>
            <w:proofErr w:type="spellStart"/>
            <w:r w:rsidRPr="00DD2EB9">
              <w:rPr>
                <w:rFonts w:ascii="Times New Roman" w:eastAsia="Times New Roman" w:hAnsi="Times New Roman" w:cs="Times New Roman"/>
                <w:color w:val="000000"/>
                <w:sz w:val="20"/>
                <w:szCs w:val="20"/>
                <w:lang w:eastAsia="ru-RU"/>
              </w:rPr>
              <w:t>осущ</w:t>
            </w:r>
            <w:proofErr w:type="spellEnd"/>
            <w:r w:rsidRPr="00DD2EB9">
              <w:rPr>
                <w:rFonts w:ascii="Times New Roman" w:eastAsia="Times New Roman" w:hAnsi="Times New Roman" w:cs="Times New Roman"/>
                <w:color w:val="000000"/>
                <w:sz w:val="20"/>
                <w:szCs w:val="20"/>
                <w:lang w:eastAsia="ru-RU"/>
              </w:rPr>
              <w:t>.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2 02 40014 05 0000 150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5 604,0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5 604,0</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ind w:firstLine="34"/>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2 02 49999 00 0000 150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3 545,4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3 545,4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3 545,4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3 545,4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 районов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2 19 60010 05 0000 150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-311,3</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 </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Итого:</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536 147,1</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535 748,7</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bl>
    <w:p w:rsidR="00DD2EB9" w:rsidRPr="00DD2EB9" w:rsidRDefault="00DD2EB9" w:rsidP="00DD2EB9">
      <w:pPr>
        <w:shd w:val="clear" w:color="auto" w:fill="FFFFFF"/>
        <w:spacing w:before="240" w:after="0" w:line="240" w:lineRule="auto"/>
        <w:ind w:firstLine="709"/>
        <w:jc w:val="both"/>
        <w:outlineLvl w:val="0"/>
        <w:rPr>
          <w:rFonts w:ascii="Times New Roman" w:eastAsia="Times New Roman" w:hAnsi="Times New Roman" w:cs="Times New Roman"/>
          <w:sz w:val="24"/>
          <w:szCs w:val="24"/>
          <w:lang w:eastAsia="ru-RU"/>
        </w:rPr>
      </w:pPr>
      <w:r w:rsidRPr="00DD2EB9">
        <w:rPr>
          <w:rFonts w:ascii="Times New Roman" w:eastAsia="Arial Unicode MS" w:hAnsi="Times New Roman" w:cs="Times New Roman"/>
          <w:sz w:val="24"/>
          <w:szCs w:val="24"/>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311,3 тыс. рублей –</w:t>
      </w:r>
      <w:r w:rsidRPr="00DD2EB9">
        <w:rPr>
          <w:rFonts w:ascii="Times New Roman" w:eastAsia="Times New Roman" w:hAnsi="Times New Roman" w:cs="Times New Roman"/>
          <w:sz w:val="24"/>
          <w:szCs w:val="24"/>
          <w:lang w:eastAsia="ru-RU"/>
        </w:rPr>
        <w:t xml:space="preserve"> с</w:t>
      </w:r>
      <w:r w:rsidRPr="00DD2EB9">
        <w:rPr>
          <w:rFonts w:ascii="Times New Roman" w:eastAsia="Arial Unicode MS" w:hAnsi="Times New Roman" w:cs="Times New Roman"/>
          <w:sz w:val="24"/>
          <w:szCs w:val="24"/>
          <w:lang w:eastAsia="ru-RU"/>
        </w:rPr>
        <w:t>убвенции бюджетам муниципальных районов на предоставление гражданам субсидий на оплату жилого помещения и коммунальных услуг.</w:t>
      </w:r>
      <w:r w:rsidRPr="00DD2EB9">
        <w:rPr>
          <w:rFonts w:ascii="Times New Roman" w:eastAsia="Times New Roman" w:hAnsi="Times New Roman" w:cs="Times New Roman"/>
          <w:sz w:val="24"/>
          <w:szCs w:val="24"/>
          <w:lang w:eastAsia="ru-RU"/>
        </w:rPr>
        <w:t xml:space="preserve"> </w:t>
      </w:r>
    </w:p>
    <w:p w:rsidR="00DD2EB9" w:rsidRPr="00DD2EB9" w:rsidRDefault="00DD2EB9" w:rsidP="00DD2EB9">
      <w:pPr>
        <w:spacing w:after="0" w:line="240" w:lineRule="auto"/>
        <w:ind w:firstLine="708"/>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В соответствии с требованиями Инструкции № 157н, аналитический учет расчетов по поступлениям ведется на счете бюджетного учета 020500000 «Расчеты по доходам» в Журнале операций расчетов с дебиторами по доходам № 5 по видам доходов бюджета, администрируемых учреждением в рамках исполнения полномочий главного администратора доходов бюджета, в разрезе плательщиков.</w:t>
      </w:r>
    </w:p>
    <w:p w:rsidR="00DD2EB9" w:rsidRPr="00DD2EB9" w:rsidRDefault="00DD2EB9" w:rsidP="00DD2E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При этом, в нарушение пункта 200 Инструкции № 157н, аналитический учет по счету 020500000 «Расчеты по доходам» в Журнале операций № 5 в разрезе правовых оснований возникновения расчетов не отражен. Кроме того, графа «содержание операции» в названном Журнале не отражает наименование видов администрируемых Финансовым управлением доходов от безвозмездных поступлений.</w:t>
      </w:r>
    </w:p>
    <w:p w:rsidR="003A294B" w:rsidRPr="00CD3406" w:rsidRDefault="002B40E9" w:rsidP="003A294B">
      <w:pPr>
        <w:pStyle w:val="ConsPlusNormal"/>
        <w:spacing w:before="240" w:after="240"/>
        <w:jc w:val="center"/>
        <w:rPr>
          <w:rFonts w:ascii="Times New Roman" w:hAnsi="Times New Roman" w:cs="Times New Roman"/>
          <w:b/>
          <w:sz w:val="24"/>
          <w:szCs w:val="24"/>
        </w:rPr>
      </w:pPr>
      <w:r>
        <w:rPr>
          <w:rFonts w:ascii="Times New Roman" w:hAnsi="Times New Roman" w:cs="Times New Roman"/>
          <w:b/>
          <w:bCs/>
          <w:sz w:val="24"/>
          <w:szCs w:val="24"/>
        </w:rPr>
        <w:t>2</w:t>
      </w:r>
      <w:r w:rsidR="00ED4F0F" w:rsidRPr="00CD3406">
        <w:rPr>
          <w:rFonts w:ascii="Times New Roman" w:hAnsi="Times New Roman" w:cs="Times New Roman"/>
          <w:b/>
          <w:bCs/>
          <w:sz w:val="24"/>
          <w:szCs w:val="24"/>
        </w:rPr>
        <w:t xml:space="preserve">.2. </w:t>
      </w:r>
      <w:r w:rsidR="00905F96" w:rsidRPr="00CD3406">
        <w:rPr>
          <w:rFonts w:ascii="Times New Roman" w:hAnsi="Times New Roman" w:cs="Times New Roman"/>
          <w:b/>
          <w:sz w:val="24"/>
          <w:szCs w:val="24"/>
        </w:rPr>
        <w:t xml:space="preserve">Доходы, администрируемые </w:t>
      </w:r>
      <w:r w:rsidR="003A294B" w:rsidRPr="00CD3406">
        <w:rPr>
          <w:rFonts w:ascii="Times New Roman" w:hAnsi="Times New Roman" w:cs="Times New Roman"/>
          <w:b/>
          <w:sz w:val="24"/>
          <w:szCs w:val="24"/>
        </w:rPr>
        <w:t>Администраци</w:t>
      </w:r>
      <w:r w:rsidR="00905F96" w:rsidRPr="00CD3406">
        <w:rPr>
          <w:rFonts w:ascii="Times New Roman" w:hAnsi="Times New Roman" w:cs="Times New Roman"/>
          <w:b/>
          <w:sz w:val="24"/>
          <w:szCs w:val="24"/>
        </w:rPr>
        <w:t>ей</w:t>
      </w:r>
      <w:r w:rsidR="003A294B" w:rsidRPr="00CD3406">
        <w:rPr>
          <w:rFonts w:ascii="Times New Roman" w:hAnsi="Times New Roman" w:cs="Times New Roman"/>
          <w:b/>
          <w:sz w:val="24"/>
          <w:szCs w:val="24"/>
        </w:rPr>
        <w:t xml:space="preserve"> Чунского района</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872B2E">
          <w:rPr>
            <w:rFonts w:ascii="Times New Roman" w:eastAsia="Times New Roman" w:hAnsi="Times New Roman" w:cs="Times New Roman"/>
            <w:sz w:val="24"/>
            <w:szCs w:val="24"/>
            <w:lang w:eastAsia="ru-RU"/>
          </w:rPr>
          <w:t>(ф. 0503127)</w:t>
        </w:r>
      </w:hyperlink>
      <w:r w:rsidRPr="00872B2E">
        <w:rPr>
          <w:rFonts w:ascii="Times New Roman" w:eastAsia="Times New Roman" w:hAnsi="Times New Roman" w:cs="Times New Roman"/>
          <w:sz w:val="24"/>
          <w:szCs w:val="24"/>
          <w:lang w:eastAsia="ru-RU"/>
        </w:rPr>
        <w:t xml:space="preserve"> из состава бюджетной отчетности на 01.01.2023, исполнение по доходам за 2022 год составило 537 882,9 тыс. рублей или 101,9 % от утвержденных в сумме 528 081,0 тыс. рублей. </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По коду вида дохода 2 07 05030 05 0000 150 «Прочие безвозмездные поступления в бюджеты муниципальных районов» исполнение составило 10 000,0 тыс. рублей. Договор пожертвования денежных средств от 20.12.2022 № 15/2022-д на сумму 100,0 тыс. рублей. Администрации Чунского района, вернуть ошибочно зачисленные денежные средства. </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Согласно данным информации Администрации Чунского района по состоянию на 01.01.2023 года действовало 30 соглашений о социально-экономическом сотрудничестве.</w:t>
      </w:r>
    </w:p>
    <w:p w:rsidR="00872B2E" w:rsidRPr="00872B2E" w:rsidRDefault="00872B2E" w:rsidP="00872B2E">
      <w:pPr>
        <w:spacing w:after="0" w:line="240" w:lineRule="auto"/>
        <w:ind w:firstLine="709"/>
        <w:jc w:val="both"/>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Анализ прогнозируемых доходов, их исполнение в 2022 году приведен в Таблице № </w:t>
      </w:r>
      <w:r w:rsidR="00CD3406">
        <w:rPr>
          <w:rFonts w:ascii="Times New Roman" w:eastAsia="Calibri" w:hAnsi="Times New Roman" w:cs="Times New Roman"/>
          <w:sz w:val="24"/>
          <w:szCs w:val="24"/>
          <w:lang w:eastAsia="ru-RU"/>
        </w:rPr>
        <w:t>3</w:t>
      </w:r>
      <w:r w:rsidRPr="00872B2E">
        <w:rPr>
          <w:rFonts w:ascii="Times New Roman" w:eastAsia="Calibri" w:hAnsi="Times New Roman" w:cs="Times New Roman"/>
          <w:sz w:val="24"/>
          <w:szCs w:val="24"/>
          <w:lang w:eastAsia="ru-RU"/>
        </w:rPr>
        <w:t>.</w:t>
      </w:r>
    </w:p>
    <w:p w:rsidR="00872B2E" w:rsidRPr="00872B2E" w:rsidRDefault="00872B2E" w:rsidP="00084CCE">
      <w:pPr>
        <w:spacing w:after="0" w:line="240" w:lineRule="auto"/>
        <w:jc w:val="center"/>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 xml:space="preserve">Таблица № </w:t>
      </w:r>
      <w:r w:rsidR="00CD3406">
        <w:rPr>
          <w:rFonts w:ascii="Times New Roman" w:eastAsia="Calibri" w:hAnsi="Times New Roman" w:cs="Times New Roman"/>
          <w:sz w:val="24"/>
          <w:szCs w:val="24"/>
          <w:lang w:eastAsia="ru-RU"/>
        </w:rPr>
        <w:t>3</w:t>
      </w:r>
    </w:p>
    <w:p w:rsidR="00872B2E" w:rsidRPr="00872B2E" w:rsidRDefault="00872B2E" w:rsidP="00084CCE">
      <w:pPr>
        <w:spacing w:after="0" w:line="240" w:lineRule="auto"/>
        <w:jc w:val="right"/>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 xml:space="preserve">               (тысяч рублей)</w:t>
      </w:r>
    </w:p>
    <w:tbl>
      <w:tblPr>
        <w:tblW w:w="10125" w:type="dxa"/>
        <w:jc w:val="center"/>
        <w:tblLook w:val="04A0" w:firstRow="1" w:lastRow="0" w:firstColumn="1" w:lastColumn="0" w:noHBand="0" w:noVBand="1"/>
      </w:tblPr>
      <w:tblGrid>
        <w:gridCol w:w="4382"/>
        <w:gridCol w:w="738"/>
        <w:gridCol w:w="2028"/>
        <w:gridCol w:w="1219"/>
        <w:gridCol w:w="1096"/>
        <w:gridCol w:w="662"/>
      </w:tblGrid>
      <w:tr w:rsidR="00872B2E" w:rsidRPr="00872B2E" w:rsidTr="00872B2E">
        <w:trPr>
          <w:trHeight w:val="20"/>
          <w:jc w:val="center"/>
        </w:trPr>
        <w:tc>
          <w:tcPr>
            <w:tcW w:w="512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Наименование</w:t>
            </w:r>
          </w:p>
        </w:tc>
        <w:tc>
          <w:tcPr>
            <w:tcW w:w="20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КБК</w:t>
            </w:r>
          </w:p>
        </w:tc>
        <w:tc>
          <w:tcPr>
            <w:tcW w:w="2315" w:type="dxa"/>
            <w:gridSpan w:val="2"/>
            <w:tcBorders>
              <w:top w:val="single" w:sz="8" w:space="0" w:color="auto"/>
              <w:left w:val="nil"/>
              <w:bottom w:val="single" w:sz="8" w:space="0" w:color="auto"/>
              <w:right w:val="single" w:sz="8" w:space="0" w:color="000000"/>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Доходы (ф. 0503127)</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w:t>
            </w:r>
          </w:p>
        </w:tc>
      </w:tr>
      <w:tr w:rsidR="00872B2E" w:rsidRPr="00872B2E" w:rsidTr="00872B2E">
        <w:trPr>
          <w:trHeight w:val="20"/>
          <w:jc w:val="center"/>
        </w:trPr>
        <w:tc>
          <w:tcPr>
            <w:tcW w:w="4382" w:type="dxa"/>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c>
          <w:tcPr>
            <w:tcW w:w="2766" w:type="dxa"/>
            <w:gridSpan w:val="2"/>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Утверждены</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Исполнены</w:t>
            </w: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НАЛОГОВЫЕ И НЕНАЛОГОВЫЕ ДОХОДЫ</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1 00 00000 00 0000 000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2 248,0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2 241,7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99,7</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Государственная пошлина за выдачу разрешения на установку рекламной конструкции</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1 08 07150 01 0000 110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113 02995 05 0000 130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16,1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16,1</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1 16 10100 05 0000 140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1 311,9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1 319,0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100,5</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1 16 10123 01 0000 140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910,0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898,4</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98,7</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Невыясненные поступления, зачисляемые в бюджеты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1 17 01050 05 0000 180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-1,8</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БЕЗВОЗМЕЗДНЫЕ ПОСТУПЛЕНИЯ </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2 00 00000 00 0000 000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525 833,0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525 713,9</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Субсидии бюджетам на реализацию мероприятий по модернизации школьных систем образования</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2 02 25750 05 0000 150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298 386,9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298 386,8</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Прочие субсидии бюджетам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2 02 29999 05 0000 150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221 374,6</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221 360,7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i/>
                <w:iCs/>
                <w:color w:val="000000"/>
                <w:sz w:val="18"/>
                <w:szCs w:val="18"/>
                <w:lang w:eastAsia="ru-RU"/>
              </w:rPr>
            </w:pPr>
            <w:r w:rsidRPr="00872B2E">
              <w:rPr>
                <w:rFonts w:ascii="Times New Roman" w:eastAsia="Times New Roman" w:hAnsi="Times New Roman" w:cs="Times New Roman"/>
                <w:i/>
                <w:iCs/>
                <w:color w:val="000000"/>
                <w:sz w:val="18"/>
                <w:szCs w:val="18"/>
                <w:lang w:eastAsia="ru-RU"/>
              </w:rPr>
              <w:t>Субсидии на осуществление мероприятий по капитальному ремонту объектов муниципальной собственности в сфере культуры</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15 233,9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15 220,0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99,9</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i/>
                <w:iCs/>
                <w:color w:val="000000"/>
                <w:sz w:val="18"/>
                <w:szCs w:val="18"/>
                <w:lang w:eastAsia="ru-RU"/>
              </w:rPr>
            </w:pPr>
            <w:r w:rsidRPr="00872B2E">
              <w:rPr>
                <w:rFonts w:ascii="Times New Roman" w:eastAsia="Times New Roman" w:hAnsi="Times New Roman" w:cs="Times New Roman"/>
                <w:i/>
                <w:iCs/>
                <w:color w:val="000000"/>
                <w:sz w:val="18"/>
                <w:szCs w:val="18"/>
                <w:lang w:eastAsia="ru-RU"/>
              </w:rPr>
              <w:t xml:space="preserve">Субсидии местным бюджетам на </w:t>
            </w:r>
            <w:proofErr w:type="spellStart"/>
            <w:r w:rsidRPr="00872B2E">
              <w:rPr>
                <w:rFonts w:ascii="Times New Roman" w:eastAsia="Times New Roman" w:hAnsi="Times New Roman" w:cs="Times New Roman"/>
                <w:i/>
                <w:iCs/>
                <w:color w:val="000000"/>
                <w:sz w:val="18"/>
                <w:szCs w:val="18"/>
                <w:lang w:eastAsia="ru-RU"/>
              </w:rPr>
              <w:t>софинансирование</w:t>
            </w:r>
            <w:proofErr w:type="spellEnd"/>
            <w:r w:rsidRPr="00872B2E">
              <w:rPr>
                <w:rFonts w:ascii="Times New Roman" w:eastAsia="Times New Roman" w:hAnsi="Times New Roman" w:cs="Times New Roman"/>
                <w:i/>
                <w:iCs/>
                <w:color w:val="000000"/>
                <w:sz w:val="18"/>
                <w:szCs w:val="18"/>
                <w:lang w:eastAsia="ru-RU"/>
              </w:rPr>
              <w:t xml:space="preserve"> мероприятий по капитальному ремонту образовательных организаций Иркутской области</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206 140,7</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206 140,7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Субвенции бюджетам муниципальных районов на выполнение передаваемых полномочий субъектов РФ</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2 02 30024 05 0000 150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5 316,1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5 211,0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98,0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1 914,5</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1 914,5</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отдельных областных государственных полномочий в сфере труда</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1 015,2</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1 015,2</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w:t>
            </w:r>
            <w:proofErr w:type="spellStart"/>
            <w:r w:rsidRPr="00872B2E">
              <w:rPr>
                <w:rFonts w:ascii="Times New Roman" w:eastAsia="Times New Roman" w:hAnsi="Times New Roman" w:cs="Times New Roman"/>
                <w:color w:val="000000"/>
                <w:sz w:val="18"/>
                <w:szCs w:val="18"/>
                <w:lang w:eastAsia="ru-RU"/>
              </w:rPr>
              <w:t>Ирк</w:t>
            </w:r>
            <w:proofErr w:type="spellEnd"/>
            <w:r w:rsidRPr="00872B2E">
              <w:rPr>
                <w:rFonts w:ascii="Times New Roman" w:eastAsia="Times New Roman" w:hAnsi="Times New Roman" w:cs="Times New Roman"/>
                <w:color w:val="000000"/>
                <w:sz w:val="18"/>
                <w:szCs w:val="18"/>
                <w:lang w:eastAsia="ru-RU"/>
              </w:rPr>
              <w:t>. области</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1 523,1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1 418,0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93,1</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862,6</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862,6</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 районов на осуществление областного гос. полномочия по определению перечня должностных лиц органов местного самоуправления, уполномоченных составлять протоколы об адм. правонарушениях, предусмотренных отдельными законами Иркутской области об административной ответственности</w:t>
            </w:r>
          </w:p>
        </w:tc>
        <w:tc>
          <w:tcPr>
            <w:tcW w:w="1219" w:type="dxa"/>
            <w:tcBorders>
              <w:top w:val="nil"/>
              <w:left w:val="nil"/>
              <w:bottom w:val="single" w:sz="8" w:space="0" w:color="auto"/>
              <w:right w:val="single" w:sz="8" w:space="0" w:color="auto"/>
            </w:tcBorders>
            <w:shd w:val="clear" w:color="auto" w:fill="auto"/>
            <w:noWrap/>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0,7</w:t>
            </w:r>
          </w:p>
        </w:tc>
        <w:tc>
          <w:tcPr>
            <w:tcW w:w="1096" w:type="dxa"/>
            <w:tcBorders>
              <w:top w:val="nil"/>
              <w:left w:val="nil"/>
              <w:bottom w:val="single" w:sz="8" w:space="0" w:color="auto"/>
              <w:right w:val="single" w:sz="8" w:space="0" w:color="auto"/>
            </w:tcBorders>
            <w:shd w:val="clear" w:color="auto" w:fill="auto"/>
            <w:noWrap/>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Субвенции бюджетам мун.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2 02 35120 05 0000 150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94,0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94,0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Межбюджетные трансферты, передаваемые бюджетам мун.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2 02 40014 05 0000 150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661,4</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661,4</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Прочие безвозмездные поступления в бюджеты мун. р-нов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2 07 05000 05 0000 150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10 000,0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Прочие безвозмездные поступления в бюджеты мун.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2 07 05030 05 0000 150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10 000,0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2 19 60010 05 0000 150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-72,7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Итого:</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528 081,0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537 882,9</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101,9</w:t>
            </w:r>
          </w:p>
        </w:tc>
      </w:tr>
    </w:tbl>
    <w:p w:rsidR="00872B2E" w:rsidRPr="00872B2E" w:rsidRDefault="00872B2E" w:rsidP="00B66AEC">
      <w:pPr>
        <w:autoSpaceDE w:val="0"/>
        <w:autoSpaceDN w:val="0"/>
        <w:adjustRightInd w:val="0"/>
        <w:spacing w:before="80"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В соответствии с требованиями Инструкции № 157н, аналитический учет расчетов по администрируемым доходам велся на счете бюджетного учета 020500000 «Расчеты по доходам» в Журнале операций расчетов с дебиторами по доходам № 5 в разрезе плательщиков.</w:t>
      </w:r>
    </w:p>
    <w:p w:rsidR="00872B2E" w:rsidRPr="00872B2E" w:rsidRDefault="00872B2E" w:rsidP="00B66AEC">
      <w:pPr>
        <w:autoSpaceDE w:val="0"/>
        <w:autoSpaceDN w:val="0"/>
        <w:adjustRightInd w:val="0"/>
        <w:spacing w:before="80"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Согласно Отчета </w:t>
      </w:r>
      <w:hyperlink r:id="rId15" w:history="1">
        <w:r w:rsidRPr="00872B2E">
          <w:rPr>
            <w:rFonts w:ascii="Times New Roman" w:eastAsia="Times New Roman" w:hAnsi="Times New Roman" w:cs="Times New Roman"/>
            <w:sz w:val="24"/>
            <w:szCs w:val="24"/>
            <w:lang w:eastAsia="ru-RU"/>
          </w:rPr>
          <w:t>(ф. 0503127)</w:t>
        </w:r>
      </w:hyperlink>
      <w:r w:rsidRPr="00872B2E">
        <w:rPr>
          <w:rFonts w:ascii="Times New Roman" w:eastAsia="Times New Roman" w:hAnsi="Times New Roman" w:cs="Times New Roman"/>
          <w:sz w:val="24"/>
          <w:szCs w:val="24"/>
          <w:lang w:eastAsia="ru-RU"/>
        </w:rPr>
        <w:t>, по коду вида дохода</w:t>
      </w:r>
      <w:r w:rsidRPr="00872B2E">
        <w:rPr>
          <w:rFonts w:ascii="Times New Roman" w:eastAsia="Times New Roman" w:hAnsi="Times New Roman" w:cs="Times New Roman"/>
          <w:color w:val="000000"/>
          <w:sz w:val="24"/>
          <w:szCs w:val="24"/>
          <w:lang w:eastAsia="ru-RU"/>
        </w:rPr>
        <w:t xml:space="preserve"> </w:t>
      </w:r>
      <w:r w:rsidRPr="00872B2E">
        <w:rPr>
          <w:rFonts w:ascii="Times New Roman" w:eastAsia="Times New Roman" w:hAnsi="Times New Roman" w:cs="Times New Roman"/>
          <w:sz w:val="24"/>
          <w:szCs w:val="24"/>
          <w:lang w:eastAsia="ru-RU"/>
        </w:rPr>
        <w:t>1 17 01050 05 0000 180</w:t>
      </w:r>
      <w:r w:rsidRPr="00872B2E">
        <w:rPr>
          <w:rFonts w:ascii="Times New Roman" w:eastAsia="Times New Roman" w:hAnsi="Times New Roman" w:cs="Times New Roman"/>
          <w:color w:val="000000"/>
          <w:sz w:val="24"/>
          <w:szCs w:val="24"/>
          <w:lang w:eastAsia="ru-RU"/>
        </w:rPr>
        <w:t xml:space="preserve"> «</w:t>
      </w:r>
      <w:r w:rsidRPr="00872B2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 исполнение 1,8 тыс. рублей</w:t>
      </w:r>
      <w:r w:rsidR="00870564" w:rsidRPr="00883A93">
        <w:rPr>
          <w:rFonts w:ascii="Times New Roman" w:eastAsia="Times New Roman" w:hAnsi="Times New Roman" w:cs="Times New Roman"/>
          <w:sz w:val="24"/>
          <w:szCs w:val="24"/>
          <w:lang w:eastAsia="ru-RU"/>
        </w:rPr>
        <w:t>.</w:t>
      </w:r>
      <w:r w:rsidRPr="00883A93">
        <w:rPr>
          <w:rFonts w:ascii="Times New Roman" w:eastAsia="Times New Roman" w:hAnsi="Times New Roman" w:cs="Times New Roman"/>
          <w:sz w:val="24"/>
          <w:szCs w:val="24"/>
          <w:lang w:eastAsia="ru-RU"/>
        </w:rPr>
        <w:t xml:space="preserve"> При этом сумма невыясненного поступления не отражена на </w:t>
      </w:r>
      <w:proofErr w:type="spellStart"/>
      <w:r w:rsidRPr="00883A93">
        <w:rPr>
          <w:rFonts w:ascii="Times New Roman" w:eastAsia="Times New Roman" w:hAnsi="Times New Roman" w:cs="Times New Roman"/>
          <w:sz w:val="24"/>
          <w:szCs w:val="24"/>
          <w:lang w:eastAsia="ru-RU"/>
        </w:rPr>
        <w:t>забалансовом</w:t>
      </w:r>
      <w:proofErr w:type="spellEnd"/>
      <w:r w:rsidRPr="00883A93">
        <w:rPr>
          <w:rFonts w:ascii="Times New Roman" w:eastAsia="Times New Roman" w:hAnsi="Times New Roman" w:cs="Times New Roman"/>
          <w:sz w:val="24"/>
          <w:szCs w:val="24"/>
          <w:lang w:eastAsia="ru-RU"/>
        </w:rPr>
        <w:t xml:space="preserve"> счете 19 «Невыясненные поступления бюджетов прошлых лет», чем нарушены нормы п. 369 Инструкции № 157н.</w:t>
      </w:r>
    </w:p>
    <w:p w:rsidR="00872B2E" w:rsidRPr="00872B2E" w:rsidRDefault="00872B2E" w:rsidP="00B66AEC">
      <w:pPr>
        <w:autoSpaceDE w:val="0"/>
        <w:autoSpaceDN w:val="0"/>
        <w:adjustRightInd w:val="0"/>
        <w:spacing w:before="80" w:after="0" w:line="240" w:lineRule="auto"/>
        <w:ind w:firstLine="709"/>
        <w:jc w:val="both"/>
        <w:rPr>
          <w:rFonts w:ascii="Times New Roman" w:eastAsia="Calibri" w:hAnsi="Times New Roman" w:cs="Times New Roman"/>
          <w:sz w:val="24"/>
          <w:szCs w:val="24"/>
          <w:highlight w:val="yellow"/>
        </w:rPr>
      </w:pPr>
      <w:r w:rsidRPr="00872B2E">
        <w:rPr>
          <w:rFonts w:ascii="Times New Roman" w:eastAsia="Calibri"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72,7 тыс. рублей – субвенции бюджетам муниципальных районов на предоставление гражданам субсидий на оплату жилого помещения и коммунальных услуг), что отражено в учете в соответствии с бюджетным законодательством</w:t>
      </w:r>
    </w:p>
    <w:p w:rsidR="00872B2E" w:rsidRPr="00872B2E" w:rsidRDefault="00872B2E" w:rsidP="00C335DD">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w:t>
      </w:r>
      <w:r w:rsidRPr="00872B2E">
        <w:rPr>
          <w:rFonts w:ascii="Times New Roman" w:eastAsia="Arial Unicode MS" w:hAnsi="Times New Roman" w:cs="Times New Roman"/>
          <w:sz w:val="24"/>
          <w:szCs w:val="24"/>
          <w:lang w:eastAsia="ru-RU"/>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 в сумме 16,5 тыс. рублей;</w:t>
      </w:r>
    </w:p>
    <w:p w:rsidR="00872B2E" w:rsidRPr="00872B2E" w:rsidRDefault="00872B2E" w:rsidP="00C335DD">
      <w:pPr>
        <w:numPr>
          <w:ilvl w:val="0"/>
          <w:numId w:val="2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субвенции бюджетам муниципальных районов на проведение Всероссийской переписи населения 2020 года в сумме 56,2 тыс. рублей.</w:t>
      </w:r>
    </w:p>
    <w:p w:rsidR="00836BFB" w:rsidRPr="00CD3406" w:rsidRDefault="002B40E9" w:rsidP="006A6B63">
      <w:pPr>
        <w:spacing w:before="240" w:after="24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836BFB" w:rsidRPr="00CD3406">
        <w:rPr>
          <w:rFonts w:ascii="Times New Roman" w:eastAsia="Times New Roman" w:hAnsi="Times New Roman" w:cs="Times New Roman"/>
          <w:b/>
          <w:bCs/>
          <w:sz w:val="24"/>
          <w:szCs w:val="24"/>
          <w:lang w:eastAsia="ru-RU"/>
        </w:rPr>
        <w:t xml:space="preserve">.3. </w:t>
      </w:r>
      <w:r w:rsidR="00FD3A55" w:rsidRPr="00CD3406">
        <w:rPr>
          <w:rFonts w:ascii="Times New Roman" w:eastAsia="Times New Roman" w:hAnsi="Times New Roman" w:cs="Times New Roman"/>
          <w:b/>
          <w:sz w:val="24"/>
          <w:szCs w:val="24"/>
          <w:lang w:eastAsia="ru-RU"/>
        </w:rPr>
        <w:t xml:space="preserve">Доходы, администрируемые </w:t>
      </w:r>
      <w:r w:rsidR="00836BFB" w:rsidRPr="00CD3406">
        <w:rPr>
          <w:rFonts w:ascii="Times New Roman" w:eastAsia="Times New Roman" w:hAnsi="Times New Roman" w:cs="Times New Roman"/>
          <w:b/>
          <w:bCs/>
          <w:sz w:val="24"/>
          <w:szCs w:val="24"/>
          <w:lang w:eastAsia="ru-RU"/>
        </w:rPr>
        <w:t>Отдел</w:t>
      </w:r>
      <w:r w:rsidR="00FD3A55" w:rsidRPr="00CD3406">
        <w:rPr>
          <w:rFonts w:ascii="Times New Roman" w:eastAsia="Times New Roman" w:hAnsi="Times New Roman" w:cs="Times New Roman"/>
          <w:b/>
          <w:bCs/>
          <w:sz w:val="24"/>
          <w:szCs w:val="24"/>
          <w:lang w:eastAsia="ru-RU"/>
        </w:rPr>
        <w:t>ом</w:t>
      </w:r>
      <w:r w:rsidR="00836BFB" w:rsidRPr="00CD3406">
        <w:rPr>
          <w:rFonts w:ascii="Times New Roman" w:eastAsia="Times New Roman" w:hAnsi="Times New Roman" w:cs="Times New Roman"/>
          <w:b/>
          <w:bCs/>
          <w:sz w:val="24"/>
          <w:szCs w:val="24"/>
          <w:lang w:eastAsia="ru-RU"/>
        </w:rPr>
        <w:t xml:space="preserve"> образования администрации Чунского района</w:t>
      </w:r>
    </w:p>
    <w:p w:rsidR="00872B2E" w:rsidRPr="00872B2E" w:rsidRDefault="00872B2E" w:rsidP="00872B2E">
      <w:pPr>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lang w:eastAsia="zh-CN"/>
        </w:rPr>
        <w:t xml:space="preserve">Общий объем прогнозируемых доходов Отдела образования на 2022 год утвержден в сумме 924 581,1 тыс. рублей, </w:t>
      </w:r>
      <w:r w:rsidRPr="00872B2E">
        <w:rPr>
          <w:rFonts w:ascii="Times New Roman" w:eastAsia="Calibri" w:hAnsi="Times New Roman" w:cs="Times New Roman"/>
          <w:sz w:val="24"/>
          <w:szCs w:val="24"/>
        </w:rPr>
        <w:t>из них:</w:t>
      </w:r>
    </w:p>
    <w:p w:rsidR="00872B2E" w:rsidRPr="00872B2E" w:rsidRDefault="00872B2E" w:rsidP="00C335DD">
      <w:pPr>
        <w:numPr>
          <w:ilvl w:val="0"/>
          <w:numId w:val="50"/>
        </w:numPr>
        <w:suppressAutoHyphens/>
        <w:overflowPunct w:val="0"/>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в сумме 3,7 тыс. рублей;</w:t>
      </w:r>
    </w:p>
    <w:p w:rsidR="00872B2E" w:rsidRPr="00872B2E" w:rsidRDefault="00872B2E" w:rsidP="00C335DD">
      <w:pPr>
        <w:numPr>
          <w:ilvl w:val="0"/>
          <w:numId w:val="50"/>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безвозмездные поступления от других бюджетов бюджетной системы РФ в сумме 924 577,4 тыс. рублей.</w:t>
      </w:r>
    </w:p>
    <w:p w:rsidR="00872B2E" w:rsidRPr="00872B2E" w:rsidRDefault="00872B2E" w:rsidP="00872B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2022 год (ф. 0503127 из состава годовой бюджетной отчетности) исполнение доходов, </w:t>
      </w:r>
      <w:r w:rsidRPr="00872B2E">
        <w:rPr>
          <w:rFonts w:ascii="Times New Roman" w:eastAsia="Calibri" w:hAnsi="Times New Roman" w:cs="Times New Roman"/>
          <w:sz w:val="24"/>
          <w:szCs w:val="24"/>
        </w:rPr>
        <w:lastRenderedPageBreak/>
        <w:t>администрируемых Отделом образования, составило 924 670,8 тыс. рублей или 100,01 % от утвержденных, из них:</w:t>
      </w:r>
    </w:p>
    <w:p w:rsidR="00872B2E" w:rsidRPr="00872B2E" w:rsidRDefault="00872B2E" w:rsidP="00C335DD">
      <w:pPr>
        <w:numPr>
          <w:ilvl w:val="0"/>
          <w:numId w:val="50"/>
        </w:numPr>
        <w:suppressAutoHyphens/>
        <w:overflowPunct w:val="0"/>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исполнены в сумме 450,3 тыс. рублей или в 121 раз больше утвержденных;</w:t>
      </w:r>
    </w:p>
    <w:p w:rsidR="00872B2E" w:rsidRPr="00872B2E" w:rsidRDefault="00872B2E" w:rsidP="00C335DD">
      <w:pPr>
        <w:numPr>
          <w:ilvl w:val="0"/>
          <w:numId w:val="50"/>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безвозмездные поступления от других бюджетов бюджетной системы РФ исполнены в сумме 924 220,5 тыс. рублей или на 99,9 %.</w:t>
      </w:r>
    </w:p>
    <w:p w:rsidR="00872B2E" w:rsidRPr="00872B2E" w:rsidRDefault="00872B2E" w:rsidP="00B66AEC">
      <w:pPr>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главным администратором которых является Отдел образования, поступили в бюджет Чунского района в сумме 450,3 тыс. рублей, из них:</w:t>
      </w:r>
    </w:p>
    <w:p w:rsidR="00872B2E" w:rsidRPr="00872B2E" w:rsidRDefault="00872B2E" w:rsidP="00C335DD">
      <w:pPr>
        <w:numPr>
          <w:ilvl w:val="0"/>
          <w:numId w:val="51"/>
        </w:numPr>
        <w:tabs>
          <w:tab w:val="left" w:pos="1134"/>
        </w:tabs>
        <w:spacing w:before="120" w:after="0" w:line="240" w:lineRule="auto"/>
        <w:ind w:left="0" w:firstLine="709"/>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в сумме 3,7 тыс. рублей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 за реализацию лома черных металлов, полученного в результате утилизации легкового автомобиля ИЖ-27151-01 1980 </w:t>
      </w:r>
      <w:proofErr w:type="spellStart"/>
      <w:r w:rsidRPr="00872B2E">
        <w:rPr>
          <w:rFonts w:ascii="Times New Roman" w:eastAsia="Calibri" w:hAnsi="Times New Roman" w:cs="Times New Roman"/>
          <w:sz w:val="24"/>
          <w:szCs w:val="24"/>
        </w:rPr>
        <w:t>г.в</w:t>
      </w:r>
      <w:proofErr w:type="spellEnd"/>
      <w:r w:rsidRPr="00872B2E">
        <w:rPr>
          <w:rFonts w:ascii="Times New Roman" w:eastAsia="Calibri" w:hAnsi="Times New Roman" w:cs="Times New Roman"/>
          <w:sz w:val="24"/>
          <w:szCs w:val="24"/>
        </w:rPr>
        <w:t>. Отделом образования, за которым транспортное средство числилось в органах ГИБДД (Акт обследования технического состояния от 26.08.2021, Свидетельство об утилизации от 10.12.2021 № 336). При этом указанный автомобиль был закреплен на праве оперативного управления за МОБУ СОШ № 7 п. Веселый и являлся особо ценным движимым имуществом.</w:t>
      </w:r>
    </w:p>
    <w:p w:rsidR="00872B2E" w:rsidRPr="00872B2E" w:rsidRDefault="00872B2E" w:rsidP="00B66AEC">
      <w:pPr>
        <w:tabs>
          <w:tab w:val="left" w:pos="1134"/>
        </w:tabs>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Передача автомобиля между МОБУ СОШ № 7 и Отделом образования не отражена в бухгалтерском учете, чем нарушены нормы статьи 8 Закона № 402-ФЗ.</w:t>
      </w:r>
    </w:p>
    <w:p w:rsidR="00872B2E" w:rsidRPr="00872B2E" w:rsidRDefault="00872B2E" w:rsidP="00C335DD">
      <w:pPr>
        <w:numPr>
          <w:ilvl w:val="0"/>
          <w:numId w:val="51"/>
        </w:numPr>
        <w:tabs>
          <w:tab w:val="left" w:pos="1134"/>
        </w:tabs>
        <w:spacing w:before="120" w:after="0" w:line="240" w:lineRule="auto"/>
        <w:ind w:left="0" w:firstLine="709"/>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в сумме 446,6 тыс. рублей – инициативные платежи, зачисляемые в бюджеты муниципальных районов, из них: 220,15 тыс. рублей – инициативные платежи на благоустройство территории СОШ № 29 (устройство ограждения) (п/п от 03.11.2022 № 1745); 226,47 тыс. рублей – инициативные платежи на благоустройство территории детского сада № 44 (устройство ограждения) (п/п от 03.11.2022 № 1746).</w:t>
      </w:r>
    </w:p>
    <w:p w:rsidR="00872B2E" w:rsidRPr="00872B2E" w:rsidRDefault="00872B2E" w:rsidP="00B66AEC">
      <w:pPr>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При этом, плановые назначения по указанному доходу отсутствуют, методика его прогнозирования не разработана, что свидетельствует о недостатках прогнозирования неналоговых доходов, главным администратором которых является Отдел образования (Приказ начальника Учреждения финансовое управление администрации Чунского РМО от 11.10.2022 № 41-од «О внесении изменений в Перечень главных администраторов доходов бюджета Чунского РМО на 2022 год и плановый период 2023 и 2024 годов»); о ненадлежащем исполнении бюджетных полномочий, установленных нормами статьи 160.1 Бюджетного кодекса РФ, статьи 6 </w:t>
      </w:r>
      <w:r w:rsidRPr="00872B2E">
        <w:rPr>
          <w:rFonts w:ascii="Times New Roman" w:eastAsia="Arial Unicode MS" w:hAnsi="Times New Roman" w:cs="Times New Roman"/>
          <w:bCs/>
          <w:sz w:val="24"/>
          <w:szCs w:val="24"/>
          <w:lang w:eastAsia="ru-RU"/>
        </w:rPr>
        <w:t>Положения о бюджетном процессе в Чунском районном муниципальном образовании.</w:t>
      </w:r>
    </w:p>
    <w:p w:rsidR="00872B2E" w:rsidRPr="00872B2E" w:rsidRDefault="00872B2E" w:rsidP="00872B2E">
      <w:pPr>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Анализ администрируемых Отделом образования доходов бюджета Чунского РМО и их исполнения в 2022 году отражен в таблице № </w:t>
      </w:r>
      <w:r w:rsidR="00CD3406">
        <w:rPr>
          <w:rFonts w:ascii="Times New Roman" w:eastAsia="Calibri" w:hAnsi="Times New Roman" w:cs="Times New Roman"/>
          <w:sz w:val="24"/>
          <w:szCs w:val="24"/>
        </w:rPr>
        <w:t>4</w:t>
      </w:r>
      <w:r w:rsidRPr="00872B2E">
        <w:rPr>
          <w:rFonts w:ascii="Times New Roman" w:eastAsia="Calibri" w:hAnsi="Times New Roman" w:cs="Times New Roman"/>
          <w:sz w:val="24"/>
          <w:szCs w:val="24"/>
        </w:rPr>
        <w:t>.</w:t>
      </w:r>
    </w:p>
    <w:p w:rsidR="00872B2E" w:rsidRPr="00872B2E" w:rsidRDefault="00872B2E" w:rsidP="00CD3406">
      <w:pPr>
        <w:spacing w:after="0" w:line="240" w:lineRule="auto"/>
        <w:ind w:firstLine="709"/>
        <w:jc w:val="center"/>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Таблица № </w:t>
      </w:r>
      <w:r w:rsidR="00CD3406">
        <w:rPr>
          <w:rFonts w:ascii="Times New Roman" w:eastAsia="Calibri" w:hAnsi="Times New Roman" w:cs="Times New Roman"/>
          <w:sz w:val="24"/>
          <w:szCs w:val="24"/>
        </w:rPr>
        <w:t>4</w:t>
      </w:r>
    </w:p>
    <w:p w:rsidR="00872B2E" w:rsidRPr="00872B2E" w:rsidRDefault="00872B2E" w:rsidP="00872B2E">
      <w:pPr>
        <w:autoSpaceDE w:val="0"/>
        <w:autoSpaceDN w:val="0"/>
        <w:adjustRightInd w:val="0"/>
        <w:spacing w:after="0" w:line="240" w:lineRule="auto"/>
        <w:ind w:firstLine="851"/>
        <w:jc w:val="right"/>
        <w:rPr>
          <w:rFonts w:ascii="Times New Roman" w:eastAsia="Calibri" w:hAnsi="Times New Roman" w:cs="Times New Roman"/>
          <w:sz w:val="24"/>
          <w:szCs w:val="24"/>
        </w:rPr>
      </w:pPr>
      <w:r w:rsidRPr="00872B2E">
        <w:rPr>
          <w:rFonts w:ascii="Times New Roman" w:eastAsia="Calibri" w:hAnsi="Times New Roman" w:cs="Times New Roman"/>
          <w:sz w:val="24"/>
          <w:szCs w:val="24"/>
        </w:rPr>
        <w:t>(тыс. рублей)</w:t>
      </w:r>
    </w:p>
    <w:tbl>
      <w:tblPr>
        <w:tblW w:w="10315" w:type="dxa"/>
        <w:tblLayout w:type="fixed"/>
        <w:tblLook w:val="04A0" w:firstRow="1" w:lastRow="0" w:firstColumn="1" w:lastColumn="0" w:noHBand="0" w:noVBand="1"/>
      </w:tblPr>
      <w:tblGrid>
        <w:gridCol w:w="5211"/>
        <w:gridCol w:w="2127"/>
        <w:gridCol w:w="1027"/>
        <w:gridCol w:w="1134"/>
        <w:gridCol w:w="816"/>
      </w:tblGrid>
      <w:tr w:rsidR="00872B2E" w:rsidRPr="00872B2E" w:rsidTr="00B66AEC">
        <w:trPr>
          <w:cantSplit/>
          <w:trHeight w:val="1286"/>
        </w:trPr>
        <w:tc>
          <w:tcPr>
            <w:tcW w:w="5211" w:type="dxa"/>
            <w:tcBorders>
              <w:top w:val="single" w:sz="4" w:space="0" w:color="auto"/>
              <w:left w:val="single" w:sz="4" w:space="0" w:color="auto"/>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Наименование показателя</w:t>
            </w:r>
          </w:p>
        </w:tc>
        <w:tc>
          <w:tcPr>
            <w:tcW w:w="2127" w:type="dxa"/>
            <w:tcBorders>
              <w:top w:val="single" w:sz="4" w:space="0" w:color="auto"/>
              <w:left w:val="nil"/>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КБК</w:t>
            </w:r>
          </w:p>
        </w:tc>
        <w:tc>
          <w:tcPr>
            <w:tcW w:w="1027" w:type="dxa"/>
            <w:tcBorders>
              <w:top w:val="single" w:sz="4" w:space="0" w:color="auto"/>
              <w:left w:val="nil"/>
              <w:bottom w:val="single" w:sz="12" w:space="0" w:color="auto"/>
              <w:right w:val="single" w:sz="4" w:space="0" w:color="auto"/>
            </w:tcBorders>
            <w:shd w:val="clear" w:color="auto" w:fill="auto"/>
            <w:textDirection w:val="btLr"/>
            <w:vAlign w:val="center"/>
            <w:hideMark/>
          </w:tcPr>
          <w:p w:rsidR="00872B2E" w:rsidRPr="00872B2E" w:rsidRDefault="00872B2E" w:rsidP="00872B2E">
            <w:pPr>
              <w:spacing w:after="0" w:line="240" w:lineRule="auto"/>
              <w:ind w:left="113" w:right="113"/>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Утверждено</w:t>
            </w:r>
          </w:p>
        </w:tc>
        <w:tc>
          <w:tcPr>
            <w:tcW w:w="1134" w:type="dxa"/>
            <w:tcBorders>
              <w:top w:val="single" w:sz="4" w:space="0" w:color="auto"/>
              <w:left w:val="nil"/>
              <w:bottom w:val="single" w:sz="12" w:space="0" w:color="auto"/>
              <w:right w:val="single" w:sz="4" w:space="0" w:color="auto"/>
            </w:tcBorders>
            <w:shd w:val="clear" w:color="auto" w:fill="auto"/>
            <w:textDirection w:val="btLr"/>
            <w:vAlign w:val="center"/>
            <w:hideMark/>
          </w:tcPr>
          <w:p w:rsidR="00872B2E" w:rsidRPr="00872B2E" w:rsidRDefault="00872B2E" w:rsidP="00872B2E">
            <w:pPr>
              <w:spacing w:after="0" w:line="240" w:lineRule="auto"/>
              <w:ind w:left="113" w:right="113"/>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Исполнено</w:t>
            </w:r>
          </w:p>
        </w:tc>
        <w:tc>
          <w:tcPr>
            <w:tcW w:w="816" w:type="dxa"/>
            <w:tcBorders>
              <w:top w:val="single" w:sz="4" w:space="0" w:color="auto"/>
              <w:left w:val="nil"/>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w:t>
            </w:r>
          </w:p>
        </w:tc>
      </w:tr>
      <w:tr w:rsidR="00872B2E" w:rsidRPr="00872B2E" w:rsidTr="00872B2E">
        <w:trPr>
          <w:trHeight w:val="20"/>
        </w:trPr>
        <w:tc>
          <w:tcPr>
            <w:tcW w:w="52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НЕНАЛОГОВЫЕ ДОХОДЫ</w:t>
            </w:r>
          </w:p>
        </w:tc>
        <w:tc>
          <w:tcPr>
            <w:tcW w:w="2127" w:type="dxa"/>
            <w:tcBorders>
              <w:top w:val="single" w:sz="12" w:space="0" w:color="auto"/>
              <w:left w:val="single" w:sz="12" w:space="0" w:color="auto"/>
              <w:bottom w:val="single" w:sz="12" w:space="0" w:color="auto"/>
              <w:right w:val="single" w:sz="12" w:space="0" w:color="auto"/>
            </w:tcBorders>
            <w:shd w:val="clear" w:color="000000" w:fill="D9D9D9"/>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1 00 00000 00 0000 000</w:t>
            </w:r>
          </w:p>
        </w:tc>
        <w:tc>
          <w:tcPr>
            <w:tcW w:w="102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3,7</w:t>
            </w:r>
          </w:p>
        </w:tc>
        <w:tc>
          <w:tcPr>
            <w:tcW w:w="1134"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450,3</w:t>
            </w:r>
          </w:p>
        </w:tc>
        <w:tc>
          <w:tcPr>
            <w:tcW w:w="81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16"/>
                <w:szCs w:val="16"/>
                <w:lang w:eastAsia="ru-RU"/>
              </w:rPr>
            </w:pPr>
            <w:r w:rsidRPr="00872B2E">
              <w:rPr>
                <w:rFonts w:ascii="Times New Roman" w:eastAsia="Times New Roman" w:hAnsi="Times New Roman" w:cs="Times New Roman"/>
                <w:b/>
                <w:bCs/>
                <w:sz w:val="16"/>
                <w:szCs w:val="16"/>
                <w:lang w:eastAsia="ru-RU"/>
              </w:rPr>
              <w:t>12 131,3</w:t>
            </w:r>
          </w:p>
        </w:tc>
      </w:tr>
      <w:tr w:rsidR="00872B2E" w:rsidRPr="00872B2E" w:rsidTr="00872B2E">
        <w:trPr>
          <w:trHeight w:val="20"/>
        </w:trPr>
        <w:tc>
          <w:tcPr>
            <w:tcW w:w="521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 районов (за исключением имущества мун. бюджетных и автономных учреждений), в части реализации мат. запасов по указанному имуществу</w:t>
            </w:r>
          </w:p>
        </w:tc>
        <w:tc>
          <w:tcPr>
            <w:tcW w:w="2127" w:type="dxa"/>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1 14 02052 05 0000 440</w:t>
            </w:r>
          </w:p>
        </w:tc>
        <w:tc>
          <w:tcPr>
            <w:tcW w:w="1027"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3,7</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3,7</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Инициативные платежи, зачисляемые в бюджеты муниципальных районов</w:t>
            </w:r>
          </w:p>
        </w:tc>
        <w:tc>
          <w:tcPr>
            <w:tcW w:w="2127"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1 17 15030 05 0000 150</w:t>
            </w:r>
          </w:p>
        </w:tc>
        <w:tc>
          <w:tcPr>
            <w:tcW w:w="1027"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0,0</w:t>
            </w:r>
          </w:p>
        </w:tc>
        <w:tc>
          <w:tcPr>
            <w:tcW w:w="1134"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446,6</w:t>
            </w:r>
          </w:p>
        </w:tc>
        <w:tc>
          <w:tcPr>
            <w:tcW w:w="816"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w:t>
            </w:r>
          </w:p>
        </w:tc>
      </w:tr>
      <w:tr w:rsidR="00872B2E" w:rsidRPr="00872B2E" w:rsidTr="00872B2E">
        <w:trPr>
          <w:trHeight w:val="20"/>
        </w:trPr>
        <w:tc>
          <w:tcPr>
            <w:tcW w:w="521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БЕЗВОЗМЕЗДНЫЕ ПОСТУПЛЕНИЯ</w:t>
            </w:r>
          </w:p>
        </w:tc>
        <w:tc>
          <w:tcPr>
            <w:tcW w:w="2127" w:type="dxa"/>
            <w:tcBorders>
              <w:top w:val="single" w:sz="12" w:space="0" w:color="auto"/>
              <w:left w:val="single" w:sz="12" w:space="0" w:color="auto"/>
              <w:bottom w:val="single" w:sz="12" w:space="0" w:color="auto"/>
              <w:right w:val="single" w:sz="12" w:space="0" w:color="auto"/>
            </w:tcBorders>
            <w:shd w:val="clear" w:color="000000" w:fill="D9D9D9"/>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2 00 00000 00 0000 000</w:t>
            </w:r>
          </w:p>
        </w:tc>
        <w:tc>
          <w:tcPr>
            <w:tcW w:w="102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924 577,4</w:t>
            </w:r>
          </w:p>
        </w:tc>
        <w:tc>
          <w:tcPr>
            <w:tcW w:w="1134"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924 220,5</w:t>
            </w:r>
          </w:p>
        </w:tc>
        <w:tc>
          <w:tcPr>
            <w:tcW w:w="81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r w:rsidR="00872B2E" w:rsidRPr="00872B2E" w:rsidTr="00872B2E">
        <w:trPr>
          <w:trHeight w:val="20"/>
        </w:trPr>
        <w:tc>
          <w:tcPr>
            <w:tcW w:w="5211"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РФ</w:t>
            </w:r>
          </w:p>
        </w:tc>
        <w:tc>
          <w:tcPr>
            <w:tcW w:w="2127" w:type="dxa"/>
            <w:tcBorders>
              <w:top w:val="single" w:sz="12" w:space="0" w:color="auto"/>
              <w:left w:val="nil"/>
              <w:bottom w:val="single" w:sz="8" w:space="0" w:color="auto"/>
              <w:right w:val="single" w:sz="8"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2 02 00000 00 0000 000</w:t>
            </w:r>
          </w:p>
        </w:tc>
        <w:tc>
          <w:tcPr>
            <w:tcW w:w="1027"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924 577,4</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924 220,5</w:t>
            </w:r>
          </w:p>
        </w:tc>
        <w:tc>
          <w:tcPr>
            <w:tcW w:w="816"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организацию </w:t>
            </w:r>
            <w:r w:rsidRPr="00872B2E">
              <w:rPr>
                <w:rFonts w:ascii="Times New Roman" w:eastAsia="Times New Roman" w:hAnsi="Times New Roman" w:cs="Times New Roman"/>
                <w:sz w:val="20"/>
                <w:szCs w:val="20"/>
                <w:lang w:eastAsia="ru-RU"/>
              </w:rPr>
              <w:lastRenderedPageBreak/>
              <w:t>бесплатного горячего питания обучающихся, получающих начальное общее образование в мун. образовательных организациях в Иркутской обл.</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lastRenderedPageBreak/>
              <w:t>2 02 25304 05 0000 150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17 937,2</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17 936,1</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lastRenderedPageBreak/>
              <w:t>Прочие субсидии бюджетам мун. районов, в т. ч.:</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2 02 29999 05 0000 150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18 190,2</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18 190,0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обеспечение бесплатным двухразовым питанием обучающихся с ограниченными возможностями здоровья в мун. общеобразовательных организациях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6 479,8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6 479,7</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2 229,7</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2 229,6</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для организации отдыха детей в каникулярное время на оплату </w:t>
            </w:r>
            <w:proofErr w:type="spellStart"/>
            <w:r w:rsidRPr="00872B2E">
              <w:rPr>
                <w:rFonts w:ascii="Times New Roman" w:eastAsia="Times New Roman" w:hAnsi="Times New Roman" w:cs="Times New Roman"/>
                <w:sz w:val="20"/>
                <w:szCs w:val="20"/>
                <w:lang w:eastAsia="ru-RU"/>
              </w:rPr>
              <w:t>ст-ти</w:t>
            </w:r>
            <w:proofErr w:type="spellEnd"/>
            <w:r w:rsidRPr="00872B2E">
              <w:rPr>
                <w:rFonts w:ascii="Times New Roman" w:eastAsia="Times New Roman" w:hAnsi="Times New Roman" w:cs="Times New Roman"/>
                <w:sz w:val="20"/>
                <w:szCs w:val="20"/>
                <w:lang w:eastAsia="ru-RU"/>
              </w:rPr>
              <w:t xml:space="preserve"> набора продуктов питания в лагерях с дневным пребыванием детей, организованных ОМСУ мун. образований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3 050,8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3 050,8</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Субсидии местным бюджетам на приобретение средств обучения и воспитания, необходимых для оснащения учебных кабинетов мун. общеобразовательных организаций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2 139,0</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2 139,0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реализацию мероприятий по приобретению учебников и учебных пособий, а также учебно-метод. материалов, необходимых для реализации образовательных программ начального общего, основного общего, среднего общего образования мун. </w:t>
            </w:r>
            <w:proofErr w:type="spellStart"/>
            <w:r w:rsidRPr="00872B2E">
              <w:rPr>
                <w:rFonts w:ascii="Times New Roman" w:eastAsia="Times New Roman" w:hAnsi="Times New Roman" w:cs="Times New Roman"/>
                <w:sz w:val="20"/>
                <w:szCs w:val="20"/>
                <w:lang w:eastAsia="ru-RU"/>
              </w:rPr>
              <w:t>общеобр</w:t>
            </w:r>
            <w:proofErr w:type="spellEnd"/>
            <w:r w:rsidRPr="00872B2E">
              <w:rPr>
                <w:rFonts w:ascii="Times New Roman" w:eastAsia="Times New Roman" w:hAnsi="Times New Roman" w:cs="Times New Roman"/>
                <w:sz w:val="20"/>
                <w:szCs w:val="20"/>
                <w:lang w:eastAsia="ru-RU"/>
              </w:rPr>
              <w:t>. организациями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2 408,8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2 408,8</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приобретение средств обучения и воспитания (мебели для занятий в учебных классах), необходимых для оснащения мун. общеобразовательных организаций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1 532,0</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1 532,0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приобретение средств обучения и воспитания, необходимых для оснащения мун. общеобразовательных организаций в </w:t>
            </w:r>
            <w:proofErr w:type="spellStart"/>
            <w:r w:rsidRPr="00872B2E">
              <w:rPr>
                <w:rFonts w:ascii="Times New Roman" w:eastAsia="Times New Roman" w:hAnsi="Times New Roman" w:cs="Times New Roman"/>
                <w:sz w:val="20"/>
                <w:szCs w:val="20"/>
                <w:lang w:eastAsia="ru-RU"/>
              </w:rPr>
              <w:t>Ирк</w:t>
            </w:r>
            <w:proofErr w:type="spellEnd"/>
            <w:r w:rsidRPr="00872B2E">
              <w:rPr>
                <w:rFonts w:ascii="Times New Roman" w:eastAsia="Times New Roman" w:hAnsi="Times New Roman" w:cs="Times New Roman"/>
                <w:sz w:val="20"/>
                <w:szCs w:val="20"/>
                <w:lang w:eastAsia="ru-RU"/>
              </w:rPr>
              <w:t>. обл., в целях создания в них условий для развития агробизнес-образования</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350,1</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350,1</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2 02 30024 05 0000 150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13 368,1</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13 172,9</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98,5</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осуществление областных государственных полномочий по обеспечению бесплатным двухразовым питанием детей - инвалидов</w:t>
            </w:r>
          </w:p>
        </w:tc>
        <w:tc>
          <w:tcPr>
            <w:tcW w:w="1027"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694,8</w:t>
            </w:r>
          </w:p>
        </w:tc>
        <w:tc>
          <w:tcPr>
            <w:tcW w:w="1134"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499,7</w:t>
            </w:r>
          </w:p>
        </w:tc>
        <w:tc>
          <w:tcPr>
            <w:tcW w:w="816"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71,9</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осуществление областных гос. полномочий по обеспечению бесплатным питанием обучающихся, пребывающих на полном гос. обеспечении в организациях социального обслуживания, находящихся в ведении Иркутской обл., посещающих муниципальные общеобразовательные организации</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67,9</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67,8</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99,9</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на </w:t>
            </w:r>
            <w:proofErr w:type="spellStart"/>
            <w:r w:rsidRPr="00872B2E">
              <w:rPr>
                <w:rFonts w:ascii="Times New Roman" w:eastAsia="Times New Roman" w:hAnsi="Times New Roman" w:cs="Times New Roman"/>
                <w:sz w:val="20"/>
                <w:szCs w:val="20"/>
                <w:lang w:eastAsia="ru-RU"/>
              </w:rPr>
              <w:t>осущ</w:t>
            </w:r>
            <w:proofErr w:type="spellEnd"/>
            <w:r w:rsidRPr="00872B2E">
              <w:rPr>
                <w:rFonts w:ascii="Times New Roman" w:eastAsia="Times New Roman" w:hAnsi="Times New Roman" w:cs="Times New Roman"/>
                <w:sz w:val="20"/>
                <w:szCs w:val="20"/>
                <w:lang w:eastAsia="ru-RU"/>
              </w:rPr>
              <w:t>. отдельных областных гос. полномочий по предоставлению мер соц. поддержки многодетным и малоимущим семьям</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12 605,4</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12 605,4</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nil"/>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Прочие субвенции бюджетам муниципальных районов</w:t>
            </w:r>
          </w:p>
        </w:tc>
        <w:tc>
          <w:tcPr>
            <w:tcW w:w="2127" w:type="dxa"/>
            <w:tcBorders>
              <w:top w:val="nil"/>
              <w:left w:val="nil"/>
              <w:bottom w:val="nil"/>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2 02 39999 05 0000 150</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841 767,0</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841 767,0</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232"/>
              </w:tabs>
              <w:spacing w:after="0" w:line="240" w:lineRule="auto"/>
              <w:ind w:left="29" w:firstLine="0"/>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обеспечение гос.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 общеобразовательных организациях</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574 405,3</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574 405,3</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232"/>
              </w:tabs>
              <w:spacing w:after="0" w:line="240" w:lineRule="auto"/>
              <w:ind w:left="29" w:firstLine="0"/>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267 361,7</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267 361,7</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nil"/>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tcBorders>
              <w:top w:val="nil"/>
              <w:left w:val="nil"/>
              <w:bottom w:val="nil"/>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2 02 45179 05 0000 150</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1 592,1</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1 592,0</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proofErr w:type="gramStart"/>
            <w:r w:rsidRPr="00872B2E">
              <w:rPr>
                <w:rFonts w:ascii="Times New Roman" w:eastAsia="Times New Roman" w:hAnsi="Times New Roman" w:cs="Times New Roman"/>
                <w:sz w:val="20"/>
                <w:szCs w:val="20"/>
                <w:lang w:eastAsia="ru-RU"/>
              </w:rPr>
              <w:t>Межбюджетные трансферты бюджетам мун. районов на ежемесячное денежное вознаграждение за классное руководства педагогическим работникам государственных и муниципальных общеобразовательных организаций</w:t>
            </w:r>
            <w:proofErr w:type="gramEnd"/>
          </w:p>
        </w:tc>
        <w:tc>
          <w:tcPr>
            <w:tcW w:w="2127" w:type="dxa"/>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2 02 45303 05 0000 150</w:t>
            </w:r>
          </w:p>
        </w:tc>
        <w:tc>
          <w:tcPr>
            <w:tcW w:w="1027"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31 722,8</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31 562,4</w:t>
            </w:r>
          </w:p>
        </w:tc>
        <w:tc>
          <w:tcPr>
            <w:tcW w:w="816"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99,5</w:t>
            </w:r>
          </w:p>
        </w:tc>
      </w:tr>
      <w:tr w:rsidR="00872B2E" w:rsidRPr="00872B2E" w:rsidTr="00872B2E">
        <w:trPr>
          <w:trHeight w:val="20"/>
        </w:trPr>
        <w:tc>
          <w:tcPr>
            <w:tcW w:w="7338" w:type="dxa"/>
            <w:gridSpan w:val="2"/>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 xml:space="preserve">Доходы Отдела образования - всего  </w:t>
            </w:r>
          </w:p>
        </w:tc>
        <w:tc>
          <w:tcPr>
            <w:tcW w:w="1027"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924 581,1</w:t>
            </w:r>
          </w:p>
        </w:tc>
        <w:tc>
          <w:tcPr>
            <w:tcW w:w="1134"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924 670,8</w:t>
            </w:r>
          </w:p>
        </w:tc>
        <w:tc>
          <w:tcPr>
            <w:tcW w:w="816"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bl>
    <w:p w:rsidR="00872B2E" w:rsidRPr="00872B2E" w:rsidRDefault="00872B2E" w:rsidP="00872B2E">
      <w:pPr>
        <w:spacing w:after="0" w:line="240" w:lineRule="auto"/>
        <w:ind w:firstLine="709"/>
        <w:jc w:val="both"/>
        <w:rPr>
          <w:rFonts w:ascii="Times New Roman" w:eastAsia="Calibri" w:hAnsi="Times New Roman" w:cs="Times New Roman"/>
          <w:sz w:val="24"/>
          <w:szCs w:val="24"/>
        </w:rPr>
      </w:pPr>
    </w:p>
    <w:p w:rsidR="00872B2E" w:rsidRPr="00872B2E" w:rsidRDefault="00872B2E" w:rsidP="00872B2E">
      <w:pPr>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По начало и конец отчетного периода остатков субсидий, субвенций и иных межбюджетных трансфертов, имеющее целевое назначение, не числилось. </w:t>
      </w:r>
    </w:p>
    <w:p w:rsidR="00872B2E" w:rsidRPr="00872B2E" w:rsidRDefault="00872B2E" w:rsidP="00872B2E">
      <w:pPr>
        <w:spacing w:after="0" w:line="240" w:lineRule="auto"/>
        <w:ind w:firstLine="708"/>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lastRenderedPageBreak/>
        <w:t>В соответствии с требованиями Инструкции № 157н, аналитический учет расчетов по поступлениям ведется на счете бюджетного учета 020500000 «Расчеты по доходам» в Журнале операций расчетов с дебиторами по доходам № 5 по видам доходов бюджета, администрируемых учреждением в рамках исполнения полномочий главного администратора доходов бюджета, в разрезе плательщиков.</w:t>
      </w:r>
    </w:p>
    <w:p w:rsidR="00836BFB" w:rsidRPr="00FD3A55" w:rsidRDefault="002B40E9" w:rsidP="00A53BDC">
      <w:pPr>
        <w:spacing w:before="12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2</w:t>
      </w:r>
      <w:r w:rsidR="00836BFB" w:rsidRPr="00CD3406">
        <w:rPr>
          <w:rFonts w:ascii="Times New Roman" w:eastAsia="Times New Roman" w:hAnsi="Times New Roman" w:cs="Times New Roman"/>
          <w:b/>
          <w:bCs/>
          <w:sz w:val="24"/>
          <w:szCs w:val="24"/>
          <w:lang w:eastAsia="ru-RU"/>
        </w:rPr>
        <w:t xml:space="preserve">.4. </w:t>
      </w:r>
      <w:r w:rsidR="00FD3A55" w:rsidRPr="00CD3406">
        <w:rPr>
          <w:rFonts w:ascii="Times New Roman" w:eastAsia="Times New Roman" w:hAnsi="Times New Roman" w:cs="Times New Roman"/>
          <w:b/>
          <w:sz w:val="24"/>
          <w:szCs w:val="24"/>
          <w:lang w:eastAsia="ru-RU"/>
        </w:rPr>
        <w:t xml:space="preserve">Доходы, администрируемые </w:t>
      </w:r>
      <w:r w:rsidR="00836BFB" w:rsidRPr="00CD3406">
        <w:rPr>
          <w:rFonts w:ascii="Times New Roman" w:eastAsia="Times New Roman" w:hAnsi="Times New Roman" w:cs="Times New Roman"/>
          <w:b/>
          <w:bCs/>
          <w:sz w:val="24"/>
          <w:szCs w:val="24"/>
          <w:lang w:eastAsia="ru-RU"/>
        </w:rPr>
        <w:t>Отдел</w:t>
      </w:r>
      <w:r w:rsidR="00FD3A55" w:rsidRPr="00CD3406">
        <w:rPr>
          <w:rFonts w:ascii="Times New Roman" w:eastAsia="Times New Roman" w:hAnsi="Times New Roman" w:cs="Times New Roman"/>
          <w:b/>
          <w:bCs/>
          <w:sz w:val="24"/>
          <w:szCs w:val="24"/>
          <w:lang w:eastAsia="ru-RU"/>
        </w:rPr>
        <w:t>ом</w:t>
      </w:r>
      <w:r w:rsidR="00836BFB" w:rsidRPr="00CD3406">
        <w:rPr>
          <w:rFonts w:ascii="Times New Roman" w:eastAsia="Times New Roman" w:hAnsi="Times New Roman" w:cs="Times New Roman"/>
          <w:b/>
          <w:bCs/>
          <w:sz w:val="24"/>
          <w:szCs w:val="24"/>
          <w:lang w:eastAsia="ru-RU"/>
        </w:rPr>
        <w:t xml:space="preserve"> культуры, спорта и молодежной политики администрации Чунского района</w:t>
      </w:r>
    </w:p>
    <w:p w:rsidR="00145BB2" w:rsidRPr="00145BB2" w:rsidRDefault="00145BB2" w:rsidP="00084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 w:history="1">
        <w:r w:rsidRPr="00145BB2">
          <w:rPr>
            <w:rFonts w:ascii="Times New Roman" w:eastAsia="Times New Roman" w:hAnsi="Times New Roman" w:cs="Times New Roman"/>
            <w:sz w:val="24"/>
            <w:szCs w:val="24"/>
            <w:lang w:eastAsia="ru-RU"/>
          </w:rPr>
          <w:t>(ф. 0503127)</w:t>
        </w:r>
      </w:hyperlink>
      <w:r w:rsidRPr="00145BB2">
        <w:rPr>
          <w:rFonts w:ascii="Times New Roman" w:eastAsia="Times New Roman" w:hAnsi="Times New Roman" w:cs="Times New Roman"/>
          <w:sz w:val="24"/>
          <w:szCs w:val="24"/>
          <w:lang w:eastAsia="ru-RU"/>
        </w:rPr>
        <w:t xml:space="preserve"> из состава бюджетной отчетности на 01.01.2023, исполнение по администрируемым доходам за 2022 год составило 6 287,7 тыс. рублей или 100,0 % от общего объема утвержденных бюджетных назначений.</w:t>
      </w:r>
    </w:p>
    <w:p w:rsidR="00145BB2" w:rsidRPr="00145BB2" w:rsidRDefault="00145BB2" w:rsidP="00084CCE">
      <w:pPr>
        <w:spacing w:after="0" w:line="240" w:lineRule="auto"/>
        <w:ind w:firstLine="709"/>
        <w:jc w:val="both"/>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 xml:space="preserve">Анализ прогнозируемых доходов, их исполнение в </w:t>
      </w:r>
      <w:r w:rsidR="00CD3406">
        <w:rPr>
          <w:rFonts w:ascii="Times New Roman" w:eastAsia="Calibri" w:hAnsi="Times New Roman" w:cs="Times New Roman"/>
          <w:sz w:val="24"/>
          <w:szCs w:val="24"/>
          <w:lang w:eastAsia="ru-RU"/>
        </w:rPr>
        <w:t>2022 году приведен в таблице № 5</w:t>
      </w:r>
      <w:r w:rsidRPr="00145BB2">
        <w:rPr>
          <w:rFonts w:ascii="Times New Roman" w:eastAsia="Calibri" w:hAnsi="Times New Roman" w:cs="Times New Roman"/>
          <w:sz w:val="24"/>
          <w:szCs w:val="24"/>
          <w:lang w:eastAsia="ru-RU"/>
        </w:rPr>
        <w:t>.</w:t>
      </w:r>
    </w:p>
    <w:p w:rsidR="00145BB2" w:rsidRPr="00145BB2" w:rsidRDefault="00145BB2" w:rsidP="00145BB2">
      <w:pPr>
        <w:spacing w:after="0" w:line="240" w:lineRule="auto"/>
        <w:ind w:firstLine="709"/>
        <w:jc w:val="center"/>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 xml:space="preserve">Таблица № </w:t>
      </w:r>
      <w:r w:rsidR="00CD3406">
        <w:rPr>
          <w:rFonts w:ascii="Times New Roman" w:eastAsia="Calibri" w:hAnsi="Times New Roman" w:cs="Times New Roman"/>
          <w:sz w:val="24"/>
          <w:szCs w:val="24"/>
          <w:lang w:eastAsia="ru-RU"/>
        </w:rPr>
        <w:t>5</w:t>
      </w:r>
    </w:p>
    <w:p w:rsidR="00145BB2" w:rsidRPr="00145BB2" w:rsidRDefault="00145BB2" w:rsidP="00145BB2">
      <w:pPr>
        <w:spacing w:after="0" w:line="240" w:lineRule="auto"/>
        <w:ind w:firstLine="709"/>
        <w:jc w:val="right"/>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(в тыс. руб.)</w:t>
      </w:r>
    </w:p>
    <w:tbl>
      <w:tblPr>
        <w:tblW w:w="10053" w:type="dxa"/>
        <w:tblInd w:w="113" w:type="dxa"/>
        <w:tblLook w:val="04A0" w:firstRow="1" w:lastRow="0" w:firstColumn="1" w:lastColumn="0" w:noHBand="0" w:noVBand="1"/>
      </w:tblPr>
      <w:tblGrid>
        <w:gridCol w:w="4957"/>
        <w:gridCol w:w="1937"/>
        <w:gridCol w:w="1299"/>
        <w:gridCol w:w="1194"/>
        <w:gridCol w:w="666"/>
      </w:tblGrid>
      <w:tr w:rsidR="00145BB2" w:rsidRPr="00145BB2" w:rsidTr="00976A86">
        <w:trPr>
          <w:trHeight w:val="2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Наименование</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КБК</w:t>
            </w:r>
          </w:p>
        </w:tc>
        <w:tc>
          <w:tcPr>
            <w:tcW w:w="2493" w:type="dxa"/>
            <w:gridSpan w:val="2"/>
            <w:tcBorders>
              <w:top w:val="single" w:sz="4" w:space="0" w:color="auto"/>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Доходы</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w:t>
            </w:r>
          </w:p>
        </w:tc>
      </w:tr>
      <w:tr w:rsidR="00145BB2" w:rsidRPr="00145BB2" w:rsidTr="00976A86">
        <w:trPr>
          <w:trHeight w:val="20"/>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Утверждены</w:t>
            </w:r>
          </w:p>
        </w:tc>
        <w:tc>
          <w:tcPr>
            <w:tcW w:w="1194"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Исполнены</w:t>
            </w:r>
          </w:p>
        </w:tc>
        <w:tc>
          <w:tcPr>
            <w:tcW w:w="666" w:type="dxa"/>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1937"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113 02995 05 0000 130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0,6</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0,6</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БЕЗВОЗМЕЗДНЫЕ ПОСТУПЛЕНИЯ ОТ ДРУГИХ БЮДЖЕТОВ БЮДЖЕТНОЙ СИСТЕМЫ РФ</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2 02 00000 00 0000 000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6 287,1</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6 287,1</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2 02 25467 05 0000 150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1 953,0</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1 953,0</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Субсидии бюджетам муниципальных районов на реализацию мероприятий по обеспечению жильем молодых семей</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2 02 25497 05 0000 150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839,9</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839,9</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 xml:space="preserve">Субсидии бюджетам муниципальных районов на поддержку отрасли культуры для реализации мероприятий по модернизации библиотек в части комплектования книжных фондов библиотек </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2 02 25519 05 0000 150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152,3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152,3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5BB2" w:rsidRPr="00145BB2" w:rsidRDefault="00145BB2" w:rsidP="00145BB2">
            <w:pPr>
              <w:spacing w:after="0" w:line="240" w:lineRule="auto"/>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152,3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152,3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Прочие субсидии бюджетам муниципальных районов</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2 02 29999 05 0000 150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1 734,6</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1 734,6</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Субсидии местным бюджетам на развитие домов культуры</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1 253,5</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1 253,5</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481,1</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481,1</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2 02 30024 05 0000 150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1 607,3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1 607,3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1 607,3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1 607,3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ВСЕГО ДОХОДОВ:</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6 287,7</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6 287,7</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bl>
    <w:p w:rsidR="00145BB2" w:rsidRPr="00145BB2" w:rsidRDefault="00145BB2" w:rsidP="00145BB2">
      <w:pPr>
        <w:spacing w:after="0" w:line="240" w:lineRule="auto"/>
        <w:ind w:firstLine="709"/>
        <w:jc w:val="both"/>
        <w:rPr>
          <w:rFonts w:ascii="Times New Roman" w:eastAsia="Calibri" w:hAnsi="Times New Roman" w:cs="Times New Roman"/>
          <w:sz w:val="24"/>
          <w:szCs w:val="24"/>
          <w:highlight w:val="yellow"/>
          <w:lang w:eastAsia="ru-RU"/>
        </w:rPr>
      </w:pPr>
    </w:p>
    <w:p w:rsidR="00145BB2" w:rsidRPr="00145BB2" w:rsidRDefault="00145BB2" w:rsidP="00145BB2">
      <w:pPr>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Calibri" w:hAnsi="Times New Roman" w:cs="Times New Roman"/>
          <w:sz w:val="24"/>
          <w:szCs w:val="24"/>
          <w:lang w:eastAsia="ru-RU"/>
        </w:rPr>
        <w:t xml:space="preserve">По состоянию на 01.01.2022 и на 01.01.2023 </w:t>
      </w:r>
      <w:r w:rsidRPr="00145BB2">
        <w:rPr>
          <w:rFonts w:ascii="Times New Roman" w:eastAsia="Times New Roman" w:hAnsi="Times New Roman" w:cs="Times New Roman"/>
          <w:bCs/>
          <w:sz w:val="24"/>
          <w:szCs w:val="24"/>
          <w:lang w:eastAsia="ru-RU"/>
        </w:rPr>
        <w:t>остатков субсидий, субвенций и иных межбюджетных трансфертов, имеющих целевое назначение, не числилось.</w:t>
      </w:r>
      <w:r w:rsidRPr="00145BB2">
        <w:rPr>
          <w:rFonts w:ascii="Times New Roman" w:eastAsia="Times New Roman" w:hAnsi="Times New Roman" w:cs="Times New Roman"/>
          <w:sz w:val="24"/>
          <w:szCs w:val="24"/>
          <w:lang w:eastAsia="ru-RU"/>
        </w:rPr>
        <w:t xml:space="preserve"> </w:t>
      </w:r>
    </w:p>
    <w:p w:rsidR="00145BB2" w:rsidRPr="00145BB2" w:rsidRDefault="00145BB2" w:rsidP="00145BB2">
      <w:pPr>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В соответствии с требованиями Инструкции № 157н, учет операций по расчетам по доходам ведется на счетах аналитического учета счета 020500000 «Расчеты по доходам» в </w:t>
      </w:r>
      <w:r w:rsidRPr="00145BB2">
        <w:rPr>
          <w:rFonts w:ascii="Times New Roman" w:eastAsia="Times New Roman" w:hAnsi="Times New Roman" w:cs="Times New Roman"/>
          <w:sz w:val="24"/>
          <w:szCs w:val="24"/>
          <w:lang w:eastAsia="ru-RU"/>
        </w:rPr>
        <w:lastRenderedPageBreak/>
        <w:t>Журнале операций расчетов с дебиторами по доходам № 5 по видам доходов (поступлений) в разрезе контрагентов (плательщиков доходов).</w:t>
      </w:r>
    </w:p>
    <w:p w:rsidR="001863F9" w:rsidRPr="00CD3406" w:rsidRDefault="001863F9" w:rsidP="00746210">
      <w:pPr>
        <w:autoSpaceDE w:val="0"/>
        <w:autoSpaceDN w:val="0"/>
        <w:adjustRightInd w:val="0"/>
        <w:spacing w:after="0" w:line="240" w:lineRule="auto"/>
        <w:ind w:firstLine="708"/>
        <w:jc w:val="both"/>
        <w:rPr>
          <w:rFonts w:ascii="Times New Roman" w:eastAsia="Times New Roman" w:hAnsi="Times New Roman" w:cs="Times New Roman"/>
          <w:sz w:val="24"/>
          <w:szCs w:val="24"/>
          <w:highlight w:val="cyan"/>
          <w:lang w:eastAsia="ru-RU"/>
        </w:rPr>
      </w:pPr>
    </w:p>
    <w:p w:rsidR="00746210" w:rsidRPr="00CD3406" w:rsidRDefault="002B40E9" w:rsidP="001863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3686E" w:rsidRPr="00CD3406">
        <w:rPr>
          <w:rFonts w:ascii="Times New Roman" w:eastAsia="Times New Roman" w:hAnsi="Times New Roman" w:cs="Times New Roman"/>
          <w:b/>
          <w:sz w:val="24"/>
          <w:szCs w:val="24"/>
          <w:lang w:eastAsia="ru-RU"/>
        </w:rPr>
        <w:t>.5.</w:t>
      </w:r>
      <w:r w:rsidR="00746210" w:rsidRPr="00CD3406">
        <w:rPr>
          <w:rFonts w:ascii="Times New Roman" w:eastAsia="Times New Roman" w:hAnsi="Times New Roman" w:cs="Times New Roman"/>
          <w:b/>
          <w:sz w:val="24"/>
          <w:szCs w:val="24"/>
          <w:lang w:eastAsia="ru-RU"/>
        </w:rPr>
        <w:t xml:space="preserve"> </w:t>
      </w:r>
      <w:r w:rsidR="003F1056" w:rsidRPr="00CD3406">
        <w:rPr>
          <w:rFonts w:ascii="Times New Roman" w:eastAsia="Times New Roman" w:hAnsi="Times New Roman" w:cs="Times New Roman"/>
          <w:b/>
          <w:sz w:val="24"/>
          <w:szCs w:val="24"/>
          <w:lang w:eastAsia="ru-RU"/>
        </w:rPr>
        <w:t xml:space="preserve">Доходы, администрируемые </w:t>
      </w:r>
      <w:r w:rsidR="00746210" w:rsidRPr="00CD3406">
        <w:rPr>
          <w:rFonts w:ascii="Times New Roman" w:eastAsia="Times New Roman" w:hAnsi="Times New Roman" w:cs="Times New Roman"/>
          <w:b/>
          <w:sz w:val="24"/>
          <w:szCs w:val="24"/>
          <w:lang w:eastAsia="ru-RU"/>
        </w:rPr>
        <w:t>Комитет</w:t>
      </w:r>
      <w:r w:rsidR="003F1056" w:rsidRPr="00CD3406">
        <w:rPr>
          <w:rFonts w:ascii="Times New Roman" w:eastAsia="Times New Roman" w:hAnsi="Times New Roman" w:cs="Times New Roman"/>
          <w:b/>
          <w:sz w:val="24"/>
          <w:szCs w:val="24"/>
          <w:lang w:eastAsia="ru-RU"/>
        </w:rPr>
        <w:t>ом</w:t>
      </w:r>
      <w:r w:rsidR="00746210" w:rsidRPr="00CD3406">
        <w:rPr>
          <w:rFonts w:ascii="Times New Roman" w:eastAsia="Times New Roman" w:hAnsi="Times New Roman" w:cs="Times New Roman"/>
          <w:b/>
          <w:sz w:val="24"/>
          <w:szCs w:val="24"/>
          <w:lang w:eastAsia="ru-RU"/>
        </w:rPr>
        <w:t xml:space="preserve"> администрации Чунского района по управлению муниципальным имуществом</w:t>
      </w:r>
    </w:p>
    <w:p w:rsidR="00D07490" w:rsidRPr="003F1056" w:rsidRDefault="00D07490" w:rsidP="00FC22BA">
      <w:pPr>
        <w:spacing w:after="0" w:line="240" w:lineRule="auto"/>
        <w:ind w:left="2410" w:hanging="426"/>
        <w:rPr>
          <w:rFonts w:ascii="Times New Roman" w:eastAsia="Times New Roman" w:hAnsi="Times New Roman" w:cs="Times New Roman"/>
          <w:b/>
          <w:sz w:val="26"/>
          <w:szCs w:val="26"/>
          <w:lang w:eastAsia="ru-RU"/>
        </w:rPr>
      </w:pP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КУМИ определен как главный администратор доходов, за которым закреплены следующие виды (подвиды) доходов бюджета Чунского РМО:</w:t>
      </w:r>
    </w:p>
    <w:p w:rsidR="00145BB2" w:rsidRPr="00145BB2" w:rsidRDefault="00145BB2" w:rsidP="00C335DD">
      <w:pPr>
        <w:numPr>
          <w:ilvl w:val="0"/>
          <w:numId w:val="7"/>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неналоговые доходы (доходы от использования имущества, находящегося в муниципальной собственности; доходы от оказания платных услуг и компенсации затрат бюджета; доходы от продажи материальных и нематериальных активов; платежи по искам о возмещении ущерба; невыясненные поступления; прочие неналоговые доходы);</w:t>
      </w:r>
    </w:p>
    <w:p w:rsidR="00145BB2" w:rsidRPr="00145BB2" w:rsidRDefault="00145BB2" w:rsidP="00C335DD">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безвозмездные поступления;</w:t>
      </w:r>
    </w:p>
    <w:p w:rsidR="00145BB2" w:rsidRPr="00145BB2" w:rsidRDefault="00145BB2" w:rsidP="00C335DD">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145BB2">
        <w:rPr>
          <w:rFonts w:ascii="Times New Roman" w:eastAsia="Arial Unicode MS" w:hAnsi="Times New Roman" w:cs="Times New Roman"/>
          <w:sz w:val="24"/>
          <w:szCs w:val="24"/>
        </w:rPr>
        <w:t>прочие безвозмездные поступления в бюджеты муниципальных районов</w:t>
      </w:r>
      <w:r w:rsidRPr="00145BB2">
        <w:rPr>
          <w:rFonts w:ascii="Times New Roman" w:eastAsia="Times New Roman" w:hAnsi="Times New Roman" w:cs="Times New Roman"/>
          <w:sz w:val="24"/>
          <w:szCs w:val="24"/>
          <w:lang w:eastAsia="ru-RU"/>
        </w:rPr>
        <w:t>.</w:t>
      </w:r>
    </w:p>
    <w:p w:rsidR="00145BB2" w:rsidRPr="00145BB2" w:rsidRDefault="00145BB2" w:rsidP="00145BB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 w:history="1">
        <w:r w:rsidRPr="00145BB2">
          <w:rPr>
            <w:rFonts w:ascii="Times New Roman" w:eastAsia="Calibri" w:hAnsi="Times New Roman" w:cs="Times New Roman"/>
            <w:sz w:val="24"/>
            <w:szCs w:val="24"/>
          </w:rPr>
          <w:t>(ф. 0503127)</w:t>
        </w:r>
      </w:hyperlink>
      <w:r w:rsidRPr="00145BB2">
        <w:rPr>
          <w:rFonts w:ascii="Times New Roman" w:eastAsia="Calibri" w:hAnsi="Times New Roman" w:cs="Times New Roman"/>
          <w:sz w:val="24"/>
          <w:szCs w:val="24"/>
        </w:rPr>
        <w:t xml:space="preserve"> из состава бюджетной отчетности на 01.01.2023, исполнение по администрируемым </w:t>
      </w:r>
      <w:r w:rsidRPr="00145BB2">
        <w:rPr>
          <w:rFonts w:ascii="Times New Roman" w:eastAsia="Times New Roman" w:hAnsi="Times New Roman" w:cs="Times New Roman"/>
          <w:sz w:val="24"/>
          <w:szCs w:val="24"/>
          <w:lang w:eastAsia="ru-RU"/>
        </w:rPr>
        <w:t>КУМИ</w:t>
      </w:r>
      <w:r w:rsidRPr="00145BB2">
        <w:rPr>
          <w:rFonts w:ascii="Times New Roman" w:eastAsia="Calibri" w:hAnsi="Times New Roman" w:cs="Times New Roman"/>
          <w:sz w:val="24"/>
          <w:szCs w:val="24"/>
        </w:rPr>
        <w:t xml:space="preserve"> доходам за 2022 год составило 5 779,1 тыс. рублей или 98,8 % от общего объема утвержденных бюджетных назначений.</w:t>
      </w:r>
    </w:p>
    <w:p w:rsidR="00145BB2" w:rsidRPr="00145BB2" w:rsidRDefault="00145BB2" w:rsidP="00145BB2">
      <w:pPr>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Анализ прогнозируемых доходов, их исполнение в 2022 году приведен в таблице № </w:t>
      </w:r>
      <w:r w:rsidR="00CD3406">
        <w:rPr>
          <w:rFonts w:ascii="Times New Roman" w:eastAsia="Calibri" w:hAnsi="Times New Roman" w:cs="Times New Roman"/>
          <w:sz w:val="24"/>
          <w:szCs w:val="24"/>
        </w:rPr>
        <w:t>6</w:t>
      </w:r>
      <w:r w:rsidRPr="00145BB2">
        <w:rPr>
          <w:rFonts w:ascii="Times New Roman" w:eastAsia="Calibri" w:hAnsi="Times New Roman" w:cs="Times New Roman"/>
          <w:sz w:val="24"/>
          <w:szCs w:val="24"/>
        </w:rPr>
        <w:t>.</w:t>
      </w:r>
    </w:p>
    <w:p w:rsidR="00145BB2" w:rsidRPr="00145BB2" w:rsidRDefault="00145BB2" w:rsidP="00145BB2">
      <w:pPr>
        <w:spacing w:after="0" w:line="240" w:lineRule="auto"/>
        <w:ind w:firstLine="709"/>
        <w:jc w:val="center"/>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Таблица № </w:t>
      </w:r>
      <w:r w:rsidR="00CD3406">
        <w:rPr>
          <w:rFonts w:ascii="Times New Roman" w:eastAsia="Calibri" w:hAnsi="Times New Roman" w:cs="Times New Roman"/>
          <w:sz w:val="24"/>
          <w:szCs w:val="24"/>
        </w:rPr>
        <w:t>6</w:t>
      </w:r>
    </w:p>
    <w:p w:rsidR="00145BB2" w:rsidRPr="00145BB2" w:rsidRDefault="00145BB2" w:rsidP="00145BB2">
      <w:pPr>
        <w:spacing w:after="0" w:line="240" w:lineRule="auto"/>
        <w:ind w:firstLine="709"/>
        <w:jc w:val="right"/>
        <w:rPr>
          <w:rFonts w:ascii="Times New Roman" w:eastAsia="Calibri" w:hAnsi="Times New Roman" w:cs="Times New Roman"/>
          <w:sz w:val="24"/>
          <w:szCs w:val="24"/>
        </w:rPr>
      </w:pPr>
      <w:r w:rsidRPr="00145BB2">
        <w:rPr>
          <w:rFonts w:ascii="Times New Roman" w:eastAsia="Calibri" w:hAnsi="Times New Roman" w:cs="Times New Roman"/>
          <w:sz w:val="24"/>
          <w:szCs w:val="24"/>
        </w:rPr>
        <w:t>(тыс. рублей)</w:t>
      </w:r>
    </w:p>
    <w:tbl>
      <w:tblPr>
        <w:tblW w:w="10391" w:type="dxa"/>
        <w:tblLook w:val="04A0" w:firstRow="1" w:lastRow="0" w:firstColumn="1" w:lastColumn="0" w:noHBand="0" w:noVBand="1"/>
      </w:tblPr>
      <w:tblGrid>
        <w:gridCol w:w="6062"/>
        <w:gridCol w:w="1247"/>
        <w:gridCol w:w="1300"/>
        <w:gridCol w:w="1082"/>
        <w:gridCol w:w="700"/>
      </w:tblGrid>
      <w:tr w:rsidR="00145BB2" w:rsidRPr="00145BB2" w:rsidTr="00976A86">
        <w:trPr>
          <w:trHeight w:val="20"/>
        </w:trPr>
        <w:tc>
          <w:tcPr>
            <w:tcW w:w="6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Код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Утверждено тыс. руб.</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Исполнено                  (ф. 0503127)</w:t>
            </w:r>
          </w:p>
        </w:tc>
      </w:tr>
      <w:tr w:rsidR="00145BB2" w:rsidRPr="00145BB2" w:rsidTr="00976A86">
        <w:trPr>
          <w:trHeight w:val="20"/>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тыс. руб.</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НАЛОГОВЫЕ И НЕНАЛОГОВЫЕ ДОХОДЫ</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100 00000 00 0000 000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5 848,4</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5 779,1</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98,8</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111 00000 00 0000 000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4 460,7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4 378,7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98,2</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 районам</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1 11 01050 05 0000 120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114,0</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получаемые в виде арендной платы за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участки, гос.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111 05013 05 0000 120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826,0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742,4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89,9</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111 05075 05 0000 120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3 500,0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3 501,6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1 11 07015 05 0000 120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113 00000 00 0000 000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636,5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677,6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106,5</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113 01995 05 0000 130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436,5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109,2</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мун. районов</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113 02065 05 0000 130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200,8</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 xml:space="preserve">ДОХОДЫ ОТ ПРОДАЖИ МАТЕРИАЛЬНЫХ И НЕМАТЕРИАЛЬНЫХ АКТИВОВ </w:t>
            </w:r>
          </w:p>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114 00000 00 0000 000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241,2</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241,3</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от реализации иного имущества, находящегося в собственности мун. районов (за исключением имущества мун. </w:t>
            </w:r>
            <w:r w:rsidRPr="00145BB2">
              <w:rPr>
                <w:rFonts w:ascii="Times New Roman" w:eastAsia="Times New Roman" w:hAnsi="Times New Roman" w:cs="Times New Roman"/>
                <w:color w:val="000000"/>
                <w:sz w:val="20"/>
                <w:szCs w:val="20"/>
                <w:lang w:eastAsia="ru-RU"/>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114 02053 05 0000 410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Доходы от продажи земельных участков, гос. собственность на которые не разграничена и которые расположены в границах сельских поселений и межселенных территорий мун. районов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114 06013 05 0000 430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мун. районов (за исключением земельных участков муниципальных бюджетных и автономных учреждений)</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114 06025 05 0000 430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ПРОЧИЕ НЕНАЛОГОВЫЕ ДОХОДЫ</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117 00000 00 0000 000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510,0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481,5</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94,4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117 05050 05 0000 180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510,0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481,5</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94,4</w:t>
            </w:r>
          </w:p>
        </w:tc>
      </w:tr>
      <w:tr w:rsidR="00145BB2" w:rsidRPr="00145BB2" w:rsidTr="00976A86">
        <w:trPr>
          <w:trHeight w:val="20"/>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ГРБС всего</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5 848,4</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5 779,1</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98,8</w:t>
            </w:r>
          </w:p>
        </w:tc>
      </w:tr>
    </w:tbl>
    <w:p w:rsidR="00145BB2" w:rsidRPr="00145BB2" w:rsidRDefault="00145BB2" w:rsidP="00145BB2">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В соответствии с нормами Учетной политики начисление администрируемых доходов (аренда имущества казны, аренда земельных участков, использование мест размещения рекламных конструкций) отражается в учете на основании данных аналитического учета, который ведется отдельно с помощью ПК «БАРС-Имущество». </w:t>
      </w: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 соответствии с требованиями Инструкции № 157н, а</w:t>
      </w:r>
      <w:r w:rsidRPr="00145BB2">
        <w:rPr>
          <w:rFonts w:ascii="Times New Roman" w:eastAsia="Calibri" w:hAnsi="Times New Roman" w:cs="Times New Roman"/>
          <w:sz w:val="24"/>
          <w:szCs w:val="24"/>
        </w:rPr>
        <w:t>налитический учет расчетов по поступлениям ведется</w:t>
      </w:r>
      <w:r w:rsidRPr="00145BB2">
        <w:rPr>
          <w:rFonts w:ascii="Times New Roman" w:eastAsia="Times New Roman" w:hAnsi="Times New Roman" w:cs="Times New Roman"/>
          <w:sz w:val="24"/>
          <w:szCs w:val="24"/>
          <w:lang w:eastAsia="ru-RU"/>
        </w:rPr>
        <w:t xml:space="preserve"> в Журнале операций расчетов с дебиторами по доходам № 5, на счетах аналитического учета счета 020500000 «Расчеты по доходам» по видам доходов в разрезе плательщиков доходов.</w:t>
      </w: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145BB2">
        <w:rPr>
          <w:rFonts w:ascii="Times New Roman" w:eastAsia="Calibri" w:hAnsi="Times New Roman" w:cs="Times New Roman"/>
          <w:sz w:val="24"/>
          <w:szCs w:val="24"/>
        </w:rPr>
        <w:t>Сведения об администрировании КУМИ в 2022 году неналоговых доходов отражены в таблице № </w:t>
      </w:r>
      <w:r w:rsidR="00033B17">
        <w:rPr>
          <w:rFonts w:ascii="Times New Roman" w:eastAsia="Calibri" w:hAnsi="Times New Roman" w:cs="Times New Roman"/>
          <w:sz w:val="24"/>
          <w:szCs w:val="24"/>
        </w:rPr>
        <w:t>7</w:t>
      </w:r>
      <w:r w:rsidRPr="00145BB2">
        <w:rPr>
          <w:rFonts w:ascii="Times New Roman" w:eastAsia="Calibri" w:hAnsi="Times New Roman" w:cs="Times New Roman"/>
          <w:sz w:val="24"/>
          <w:szCs w:val="24"/>
        </w:rPr>
        <w:t>.</w:t>
      </w:r>
    </w:p>
    <w:p w:rsidR="00145BB2" w:rsidRPr="00145BB2" w:rsidRDefault="00145BB2" w:rsidP="00145BB2">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Таблица № </w:t>
      </w:r>
      <w:r w:rsidR="00033B17">
        <w:rPr>
          <w:rFonts w:ascii="Times New Roman" w:eastAsia="Times New Roman" w:hAnsi="Times New Roman" w:cs="Times New Roman"/>
          <w:sz w:val="24"/>
          <w:szCs w:val="24"/>
          <w:lang w:eastAsia="ru-RU"/>
        </w:rPr>
        <w:t>7</w:t>
      </w:r>
    </w:p>
    <w:p w:rsidR="00145BB2" w:rsidRPr="00145BB2" w:rsidRDefault="00145BB2" w:rsidP="00145BB2">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(тыс. рублей)</w:t>
      </w:r>
    </w:p>
    <w:tbl>
      <w:tblPr>
        <w:tblW w:w="10285" w:type="dxa"/>
        <w:tblLook w:val="04A0" w:firstRow="1" w:lastRow="0" w:firstColumn="1" w:lastColumn="0" w:noHBand="0" w:noVBand="1"/>
      </w:tblPr>
      <w:tblGrid>
        <w:gridCol w:w="5778"/>
        <w:gridCol w:w="1105"/>
        <w:gridCol w:w="851"/>
        <w:gridCol w:w="850"/>
        <w:gridCol w:w="851"/>
        <w:gridCol w:w="850"/>
      </w:tblGrid>
      <w:tr w:rsidR="00145BB2" w:rsidRPr="00145BB2" w:rsidTr="00976A86">
        <w:trPr>
          <w:cantSplit/>
          <w:trHeight w:val="150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Наименование показателя</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Вид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Задолженность на 01.01.2022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Начислено за 2022 год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Поступило в бюджет за 2022 год</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Задолженность на 01.01.2023</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1 11 01050 05 0000 120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113,9</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113,9</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 товариществ и обществ, или дивидендов по акциям, принадлежащим мун. районам</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113,9</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113,9</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1 11 05013 05 0000 120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3 017,8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722,0</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664,9</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3 074,9</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4 594,3</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1 108,3</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77,6</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5 625,0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7 612,1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1 830,3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742,5</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8 699,9</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1 11 05075 05 0000 120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88,5</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3 481,3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3 485,3</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84,5</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302,3</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13,3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16,3</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299,3</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390,8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3 494,6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3 501,6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383,8</w:t>
            </w:r>
          </w:p>
        </w:tc>
      </w:tr>
      <w:tr w:rsidR="00145BB2" w:rsidRPr="00145BB2" w:rsidTr="00976A86">
        <w:trPr>
          <w:cantSplit/>
          <w:trHeight w:val="20"/>
        </w:trPr>
        <w:tc>
          <w:tcPr>
            <w:tcW w:w="5778" w:type="dxa"/>
            <w:tcBorders>
              <w:top w:val="single" w:sz="4" w:space="0" w:color="auto"/>
              <w:left w:val="single" w:sz="4" w:space="0" w:color="auto"/>
              <w:bottom w:val="single" w:sz="4" w:space="0" w:color="auto"/>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1 11 07015 05 0000 120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single" w:sz="4" w:space="0" w:color="auto"/>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1 13 01995 05 0000 130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Прочие доходы от оказания платных услуг (работ) получателями средств (пассажирские перевозки автобус </w:t>
            </w:r>
            <w:proofErr w:type="spellStart"/>
            <w:r w:rsidRPr="00145BB2">
              <w:rPr>
                <w:rFonts w:ascii="Times New Roman" w:eastAsia="Times New Roman" w:hAnsi="Times New Roman" w:cs="Times New Roman"/>
                <w:color w:val="000000"/>
                <w:sz w:val="20"/>
                <w:szCs w:val="20"/>
                <w:lang w:eastAsia="ru-RU"/>
              </w:rPr>
              <w:t>Чуна-Бунбуй</w:t>
            </w:r>
            <w:proofErr w:type="spellEnd"/>
            <w:r w:rsidRPr="00145BB2">
              <w:rPr>
                <w:rFonts w:ascii="Times New Roman" w:eastAsia="Times New Roman" w:hAnsi="Times New Roman" w:cs="Times New Roman"/>
                <w:color w:val="000000"/>
                <w:sz w:val="20"/>
                <w:szCs w:val="20"/>
                <w:lang w:eastAsia="ru-RU"/>
              </w:rPr>
              <w:t>) бюджетов муниципальных районов</w:t>
            </w:r>
          </w:p>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476,8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476,8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single" w:sz="4" w:space="0" w:color="auto"/>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1 13 02065 05 0000 130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205,2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4,3</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мун. районов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205,2</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200,8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4,3</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1 14 02053 05 0000 410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180,0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180,0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1 14 06013 05 0000 430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27,6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27,6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1 14 06025 05 0000 430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от продажи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xml:space="preserve">. участков, находящихся в собственности мун. районов (за исключением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участков муниципальных бюджетных и автономных учреждений)</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33,7</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33,7</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1 17 05050 05 0000 180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-19,8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506,5</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475,8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10,9</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неналоговые доходы бюджетов муниципальных районов (установка и эксплуатация рекламных конструкций)</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0,7</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-20,6</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513,8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481,6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11,6</w:t>
            </w:r>
          </w:p>
        </w:tc>
      </w:tr>
      <w:tr w:rsidR="00145BB2" w:rsidRPr="00145BB2" w:rsidTr="00976A86">
        <w:trPr>
          <w:cantSplit/>
          <w:trHeight w:val="20"/>
        </w:trPr>
        <w:tc>
          <w:tcPr>
            <w:tcW w:w="5778" w:type="dxa"/>
            <w:vMerge w:val="restart"/>
            <w:tcBorders>
              <w:top w:val="single" w:sz="4" w:space="0" w:color="auto"/>
              <w:left w:val="single" w:sz="4" w:space="0" w:color="auto"/>
              <w:bottom w:val="single" w:sz="4" w:space="0" w:color="auto"/>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Всего:</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3 086,4</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5 767,7</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5 679,5</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3 174,6</w:t>
            </w:r>
          </w:p>
        </w:tc>
      </w:tr>
      <w:tr w:rsidR="00145BB2" w:rsidRPr="00145BB2" w:rsidTr="00976A86">
        <w:trPr>
          <w:cantSplit/>
          <w:trHeight w:val="20"/>
        </w:trPr>
        <w:tc>
          <w:tcPr>
            <w:tcW w:w="5778" w:type="dxa"/>
            <w:vMerge/>
            <w:tcBorders>
              <w:top w:val="single" w:sz="4" w:space="0" w:color="auto"/>
              <w:left w:val="single" w:sz="4" w:space="0" w:color="auto"/>
              <w:bottom w:val="single" w:sz="4" w:space="0" w:color="auto"/>
              <w:right w:val="nil"/>
            </w:tcBorders>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4 895,7</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1 128,9</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99,7</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5 924,9</w:t>
            </w:r>
          </w:p>
        </w:tc>
      </w:tr>
      <w:tr w:rsidR="00145BB2" w:rsidRPr="00145BB2" w:rsidTr="00976A86">
        <w:trPr>
          <w:cantSplit/>
          <w:trHeight w:val="20"/>
        </w:trPr>
        <w:tc>
          <w:tcPr>
            <w:tcW w:w="5778" w:type="dxa"/>
            <w:vMerge/>
            <w:tcBorders>
              <w:top w:val="single" w:sz="4" w:space="0" w:color="auto"/>
              <w:left w:val="single" w:sz="4" w:space="0" w:color="auto"/>
              <w:bottom w:val="single" w:sz="4" w:space="0" w:color="auto"/>
              <w:right w:val="nil"/>
            </w:tcBorders>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105" w:type="dxa"/>
            <w:tcBorders>
              <w:top w:val="nil"/>
              <w:left w:val="single" w:sz="4" w:space="0" w:color="auto"/>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7 982,1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6 896,6</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5 779,2</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9 099,5</w:t>
            </w:r>
          </w:p>
        </w:tc>
      </w:tr>
    </w:tbl>
    <w:p w:rsidR="00145BB2" w:rsidRPr="00145BB2" w:rsidRDefault="00145BB2" w:rsidP="00145BB2">
      <w:pPr>
        <w:spacing w:after="0" w:line="240" w:lineRule="auto"/>
        <w:rPr>
          <w:rFonts w:ascii="Times New Roman" w:eastAsia="Calibri" w:hAnsi="Times New Roman" w:cs="Times New Roman"/>
          <w:b/>
          <w:color w:val="000000"/>
          <w:sz w:val="26"/>
          <w:szCs w:val="26"/>
          <w:highlight w:val="yellow"/>
        </w:rPr>
      </w:pPr>
    </w:p>
    <w:p w:rsidR="00896F77" w:rsidRDefault="00CD3406" w:rsidP="00145BB2">
      <w:pPr>
        <w:spacing w:after="0" w:line="240" w:lineRule="auto"/>
        <w:jc w:val="center"/>
        <w:rPr>
          <w:rFonts w:ascii="Times New Roman" w:eastAsia="Calibri" w:hAnsi="Times New Roman" w:cs="Times New Roman"/>
          <w:b/>
          <w:color w:val="000000"/>
          <w:sz w:val="24"/>
          <w:szCs w:val="24"/>
        </w:rPr>
      </w:pPr>
      <w:r w:rsidRPr="00CD3406">
        <w:rPr>
          <w:rFonts w:ascii="Times New Roman" w:eastAsia="Calibri" w:hAnsi="Times New Roman" w:cs="Times New Roman"/>
          <w:b/>
          <w:color w:val="000000"/>
          <w:sz w:val="24"/>
          <w:szCs w:val="24"/>
        </w:rPr>
        <w:t>Доходы от использования имущества,</w:t>
      </w:r>
    </w:p>
    <w:p w:rsidR="00145BB2" w:rsidRPr="00CD3406" w:rsidRDefault="00CD3406" w:rsidP="00145BB2">
      <w:pPr>
        <w:spacing w:after="0" w:line="240" w:lineRule="auto"/>
        <w:jc w:val="center"/>
        <w:rPr>
          <w:rFonts w:ascii="Times New Roman" w:eastAsia="Calibri" w:hAnsi="Times New Roman" w:cs="Times New Roman"/>
          <w:b/>
          <w:color w:val="000000"/>
          <w:sz w:val="24"/>
          <w:szCs w:val="24"/>
        </w:rPr>
      </w:pPr>
      <w:r w:rsidRPr="00CD3406">
        <w:rPr>
          <w:rFonts w:ascii="Times New Roman" w:eastAsia="Calibri" w:hAnsi="Times New Roman" w:cs="Times New Roman"/>
          <w:b/>
          <w:color w:val="000000"/>
          <w:sz w:val="24"/>
          <w:szCs w:val="24"/>
        </w:rPr>
        <w:t xml:space="preserve"> находящегося в государственной и муниципальной собственности</w:t>
      </w:r>
    </w:p>
    <w:p w:rsidR="00145BB2" w:rsidRPr="00145BB2" w:rsidRDefault="00145BB2" w:rsidP="00145BB2">
      <w:pPr>
        <w:spacing w:after="0" w:line="240" w:lineRule="auto"/>
        <w:jc w:val="center"/>
        <w:rPr>
          <w:rFonts w:ascii="Times New Roman" w:eastAsia="Calibri" w:hAnsi="Times New Roman" w:cs="Times New Roman"/>
          <w:b/>
          <w:color w:val="000000"/>
          <w:sz w:val="24"/>
          <w:szCs w:val="24"/>
        </w:rPr>
      </w:pPr>
      <w:r w:rsidRPr="00145BB2">
        <w:rPr>
          <w:rFonts w:ascii="Times New Roman" w:eastAsia="Calibri" w:hAnsi="Times New Roman" w:cs="Times New Roman"/>
          <w:b/>
          <w:color w:val="000000"/>
          <w:sz w:val="24"/>
          <w:szCs w:val="24"/>
        </w:rPr>
        <w:t>(КБК 111 00000 00 0000 000)</w:t>
      </w:r>
    </w:p>
    <w:p w:rsidR="00145BB2" w:rsidRPr="00CD3406" w:rsidRDefault="00145BB2" w:rsidP="00C335DD">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(КБК 1 11 01050 05 0000 120) поступили в 2022 году в бюджет Чунского района в сумме 113,9 тыс. рублей от ООО «</w:t>
      </w:r>
      <w:proofErr w:type="spellStart"/>
      <w:r w:rsidRPr="00CD3406">
        <w:rPr>
          <w:rFonts w:ascii="Times New Roman" w:eastAsia="Times New Roman" w:hAnsi="Times New Roman" w:cs="Times New Roman"/>
          <w:bCs/>
          <w:sz w:val="24"/>
          <w:szCs w:val="24"/>
          <w:lang w:eastAsia="ru-RU"/>
        </w:rPr>
        <w:t>Чуналесстрой</w:t>
      </w:r>
      <w:proofErr w:type="spellEnd"/>
      <w:r w:rsidRPr="00CD3406">
        <w:rPr>
          <w:rFonts w:ascii="Times New Roman" w:eastAsia="Times New Roman" w:hAnsi="Times New Roman" w:cs="Times New Roman"/>
          <w:bCs/>
          <w:sz w:val="24"/>
          <w:szCs w:val="24"/>
          <w:lang w:eastAsia="ru-RU"/>
        </w:rPr>
        <w:t>», где КУМИ является учредителем.</w:t>
      </w:r>
      <w:r w:rsidRPr="00CD3406">
        <w:rPr>
          <w:rFonts w:ascii="Times New Roman" w:eastAsia="Times New Roman" w:hAnsi="Times New Roman" w:cs="Times New Roman"/>
          <w:sz w:val="24"/>
          <w:szCs w:val="24"/>
          <w:lang w:eastAsia="ru-RU"/>
        </w:rPr>
        <w:t xml:space="preserve"> </w:t>
      </w:r>
    </w:p>
    <w:p w:rsidR="00145BB2" w:rsidRPr="00145BB2" w:rsidRDefault="00145BB2" w:rsidP="00C335DD">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color w:val="000000"/>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CD3406">
        <w:rPr>
          <w:rFonts w:ascii="Times New Roman" w:eastAsia="Times New Roman" w:hAnsi="Times New Roman" w:cs="Times New Roman"/>
          <w:sz w:val="24"/>
          <w:szCs w:val="24"/>
          <w:lang w:eastAsia="ru-RU"/>
        </w:rPr>
        <w:t>(КБК 910 1 11 05013 05 0000 120) поступили в 2022 году в бюджет Чунского района в сумме</w:t>
      </w:r>
      <w:r w:rsidRPr="00145BB2">
        <w:rPr>
          <w:rFonts w:ascii="Times New Roman" w:eastAsia="Times New Roman" w:hAnsi="Times New Roman" w:cs="Times New Roman"/>
          <w:sz w:val="24"/>
          <w:szCs w:val="24"/>
          <w:lang w:eastAsia="ru-RU"/>
        </w:rPr>
        <w:t xml:space="preserve"> 742,5 тыс. рублей (в </w:t>
      </w:r>
      <w:proofErr w:type="spellStart"/>
      <w:r w:rsidRPr="00145BB2">
        <w:rPr>
          <w:rFonts w:ascii="Times New Roman" w:eastAsia="Times New Roman" w:hAnsi="Times New Roman" w:cs="Times New Roman"/>
          <w:sz w:val="24"/>
          <w:szCs w:val="24"/>
          <w:lang w:eastAsia="ru-RU"/>
        </w:rPr>
        <w:t>т.ч</w:t>
      </w:r>
      <w:proofErr w:type="spellEnd"/>
      <w:r w:rsidRPr="00145BB2">
        <w:rPr>
          <w:rFonts w:ascii="Times New Roman" w:eastAsia="Times New Roman" w:hAnsi="Times New Roman" w:cs="Times New Roman"/>
          <w:sz w:val="24"/>
          <w:szCs w:val="24"/>
          <w:lang w:eastAsia="ru-RU"/>
        </w:rPr>
        <w:t>. пени в сумме 77,6 тыс. рублей).</w:t>
      </w:r>
    </w:p>
    <w:p w:rsidR="00145BB2" w:rsidRPr="00145BB2" w:rsidRDefault="00145BB2" w:rsidP="00145B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Согласно нормам пункта 2 статьи 3.3 </w:t>
      </w:r>
      <w:r w:rsidRPr="00145BB2">
        <w:rPr>
          <w:rFonts w:ascii="Times New Roman" w:eastAsia="Calibri" w:hAnsi="Times New Roman" w:cs="Times New Roman"/>
          <w:sz w:val="24"/>
          <w:szCs w:val="24"/>
        </w:rPr>
        <w:t xml:space="preserve">Федерального закона от 25.10.2001 № 137-ФЗ «О введении в действие Земельного кодекса Российской Федерации» </w:t>
      </w:r>
      <w:r w:rsidRPr="00145BB2">
        <w:rPr>
          <w:rFonts w:ascii="Times New Roman" w:eastAsia="Times New Roman" w:hAnsi="Times New Roman" w:cs="Times New Roman"/>
          <w:sz w:val="24"/>
          <w:szCs w:val="24"/>
          <w:lang w:eastAsia="ru-RU"/>
        </w:rPr>
        <w:t>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145BB2" w:rsidRPr="00145BB2" w:rsidRDefault="00145BB2" w:rsidP="00145B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Во исполнение норм статьи 62 Бюджетного кодекса РФ 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поступают в бюджет муниципального района по нормативу 100 процентов.</w:t>
      </w:r>
    </w:p>
    <w:p w:rsidR="00145BB2" w:rsidRPr="00145BB2" w:rsidRDefault="00145BB2" w:rsidP="00145BB2">
      <w:pPr>
        <w:autoSpaceDE w:val="0"/>
        <w:autoSpaceDN w:val="0"/>
        <w:adjustRightInd w:val="0"/>
        <w:spacing w:after="0" w:line="240" w:lineRule="auto"/>
        <w:jc w:val="both"/>
        <w:rPr>
          <w:rFonts w:ascii="Times New Roman" w:eastAsia="Calibri" w:hAnsi="Times New Roman" w:cs="Times New Roman"/>
          <w:sz w:val="24"/>
          <w:szCs w:val="24"/>
        </w:rPr>
      </w:pPr>
      <w:r w:rsidRPr="00145BB2">
        <w:rPr>
          <w:rFonts w:ascii="Times New Roman" w:eastAsia="Times New Roman" w:hAnsi="Times New Roman" w:cs="Times New Roman"/>
          <w:sz w:val="24"/>
          <w:szCs w:val="24"/>
          <w:lang w:eastAsia="ru-RU"/>
        </w:rPr>
        <w:t xml:space="preserve">Согласно информации, предоставленной КУМИ, по состоянию на 01.01.2023 действуют 86 договора аренды земельных участков, 9 разрешения на использование земельных участков и 5 публичных сервитутов, из них заключено </w:t>
      </w:r>
      <w:r w:rsidRPr="00145BB2">
        <w:rPr>
          <w:rFonts w:ascii="Times New Roman" w:eastAsia="Calibri" w:hAnsi="Times New Roman" w:cs="Times New Roman"/>
          <w:sz w:val="24"/>
          <w:szCs w:val="24"/>
        </w:rPr>
        <w:t xml:space="preserve">76 с юридическими лицами, 24 с физическими лицами. </w:t>
      </w:r>
    </w:p>
    <w:p w:rsidR="00145BB2" w:rsidRPr="00145BB2" w:rsidRDefault="00145BB2" w:rsidP="00145BB2">
      <w:pPr>
        <w:autoSpaceDE w:val="0"/>
        <w:autoSpaceDN w:val="0"/>
        <w:adjustRightInd w:val="0"/>
        <w:spacing w:after="0" w:line="240" w:lineRule="auto"/>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ab/>
        <w:t>При этом земельные участки</w:t>
      </w:r>
      <w:r w:rsidRPr="00145BB2">
        <w:rPr>
          <w:rFonts w:ascii="Times New Roman" w:eastAsia="Times New Roman" w:hAnsi="Times New Roman" w:cs="Times New Roman"/>
          <w:color w:val="333333"/>
          <w:sz w:val="24"/>
          <w:szCs w:val="24"/>
          <w:lang w:eastAsia="ru-RU"/>
        </w:rPr>
        <w:t xml:space="preserve">, собственность на которые не разграничена, вовлекаемые в хозяйственный оборот, не учтены на соответствующем счете аналитического учета счета 103 00 «Непроизведенные активы», чем нарушены нормы пункта 71 </w:t>
      </w:r>
      <w:r w:rsidRPr="00145BB2">
        <w:rPr>
          <w:rFonts w:ascii="Times New Roman" w:eastAsia="Calibri" w:hAnsi="Times New Roman" w:cs="Times New Roman"/>
          <w:sz w:val="24"/>
          <w:szCs w:val="24"/>
        </w:rPr>
        <w:t xml:space="preserve">Инструкции по применению единого плана счетов бухгалтерского учета для органов государственной власти (государственных </w:t>
      </w:r>
      <w:r w:rsidRPr="00145BB2">
        <w:rPr>
          <w:rFonts w:ascii="Times New Roman" w:eastAsia="Calibri" w:hAnsi="Times New Roman" w:cs="Times New Roman"/>
          <w:sz w:val="24"/>
          <w:szCs w:val="24"/>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Pr="00145BB2">
        <w:rPr>
          <w:rFonts w:ascii="Calibri" w:eastAsia="Calibri" w:hAnsi="Calibri" w:cs="Times New Roman"/>
        </w:rPr>
        <w:t xml:space="preserve"> </w:t>
      </w:r>
      <w:r w:rsidRPr="00145BB2">
        <w:rPr>
          <w:rFonts w:ascii="Times New Roman" w:eastAsia="Calibri" w:hAnsi="Times New Roman" w:cs="Times New Roman"/>
          <w:sz w:val="24"/>
          <w:szCs w:val="24"/>
        </w:rPr>
        <w:t>Письма Минфина России от 29.08.2019 № 02-07-10/66543, от 21.12.2018 № 02-06-05/93727, от 23.01.2017 № 02-07-10/3362).</w:t>
      </w:r>
    </w:p>
    <w:p w:rsidR="00145BB2" w:rsidRPr="00145BB2" w:rsidRDefault="00145BB2" w:rsidP="00145BB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Расчет арендной платы по договорам аренды земельных участков проводился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утвержденным Постановлением Правительства Иркутской области от 01.12.2015 № 601-пп.</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По состоянию на 01.01.2023 общий размер задолженности арендаторов по договорам аренды земельных участков перед бюджетом Чунского района по названному виду дохода составил 8 699,9 тыс. рублей (в том числе пени 5 625,0 тыс. рублей), при этом основная часть задолженности в сумме 7 909,0 тыс. рублей (в том числе пени 4 994,6 тыс. рублей) числится за ООО «Каменский ЛПХ». </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Calibri" w:hAnsi="Times New Roman" w:cs="Times New Roman"/>
          <w:sz w:val="24"/>
          <w:szCs w:val="24"/>
        </w:rPr>
        <w:t xml:space="preserve">Общая сумма задолженности, по отношению к аналогичным показателям на начало года, увеличилась на 14,3 %, сумма задолженности основного платежа </w:t>
      </w:r>
      <w:r w:rsidRPr="00145BB2">
        <w:rPr>
          <w:rFonts w:ascii="Times New Roman" w:eastAsia="Times New Roman" w:hAnsi="Times New Roman" w:cs="Times New Roman"/>
          <w:sz w:val="24"/>
          <w:szCs w:val="24"/>
          <w:lang w:eastAsia="ru-RU"/>
        </w:rPr>
        <w:t>увеличилась на 1,9 %.</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 2022 году КУМИ принимались следующие меры по взысканию задолженности:</w:t>
      </w:r>
    </w:p>
    <w:p w:rsidR="00145BB2" w:rsidRPr="00145BB2" w:rsidRDefault="00145BB2" w:rsidP="00C335DD">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направлено 10 уведомлений арендаторам об уплате сложившейся задолженности на сумму 623,5 тыс. рублей, также о сложившейся задолженности должники уведомляются посредством телефонной связи;</w:t>
      </w:r>
    </w:p>
    <w:p w:rsidR="00145BB2" w:rsidRPr="00145BB2" w:rsidRDefault="00145BB2" w:rsidP="00C335DD">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взыскание задолженности с ООО «Каменский ЛПХ» Чунским Районным отделом судебных приставов Иркутской области оценено как бесперспективное с вынесением соответствующих решений по прекращению исполнительного производства. В настоящее время исполнительный лист направлен в службу судебных приставов, так как на территории арендуемого земельного участка осталось недвижимое имущество предприятия, не реализованное службой судебных приставов, решается вопрос о целесообразности принятия данного имущества в муниципальную собственность с чет погашения задолженности.</w:t>
      </w:r>
    </w:p>
    <w:p w:rsidR="00145BB2" w:rsidRPr="00145BB2" w:rsidRDefault="00145BB2" w:rsidP="00C335DD">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D3406">
        <w:rPr>
          <w:rFonts w:ascii="Times New Roman" w:eastAsia="Times New Roman" w:hAnsi="Times New Roman" w:cs="Times New Roman"/>
          <w:bCs/>
          <w:sz w:val="24"/>
          <w:szCs w:val="24"/>
          <w:lang w:eastAsia="ru-RU"/>
        </w:rPr>
        <w:t xml:space="preserve">Доходы от сдачи в аренду имущества, составляющего казну муниципальных районов (за исключением земельных участков) (КБК 910 </w:t>
      </w:r>
      <w:r w:rsidRPr="00CD3406">
        <w:rPr>
          <w:rFonts w:ascii="Times New Roman" w:eastAsia="Times New Roman" w:hAnsi="Times New Roman" w:cs="Times New Roman"/>
          <w:color w:val="000000"/>
          <w:sz w:val="24"/>
          <w:szCs w:val="24"/>
          <w:lang w:eastAsia="ru-RU"/>
        </w:rPr>
        <w:t>111 05075 05 0000</w:t>
      </w:r>
      <w:r w:rsidRPr="00145BB2">
        <w:rPr>
          <w:rFonts w:ascii="Times New Roman" w:eastAsia="Times New Roman" w:hAnsi="Times New Roman" w:cs="Times New Roman"/>
          <w:b/>
          <w:color w:val="000000"/>
          <w:sz w:val="24"/>
          <w:szCs w:val="24"/>
          <w:lang w:eastAsia="ru-RU"/>
        </w:rPr>
        <w:t> </w:t>
      </w:r>
      <w:r w:rsidRPr="00CD3406">
        <w:rPr>
          <w:rFonts w:ascii="Times New Roman" w:eastAsia="Times New Roman" w:hAnsi="Times New Roman" w:cs="Times New Roman"/>
          <w:color w:val="000000"/>
          <w:sz w:val="24"/>
          <w:szCs w:val="24"/>
          <w:lang w:eastAsia="ru-RU"/>
        </w:rPr>
        <w:t>120</w:t>
      </w:r>
      <w:r w:rsidRPr="00CD3406">
        <w:rPr>
          <w:rFonts w:ascii="Times New Roman" w:eastAsia="Times New Roman" w:hAnsi="Times New Roman" w:cs="Times New Roman"/>
          <w:bCs/>
          <w:sz w:val="24"/>
          <w:szCs w:val="24"/>
          <w:lang w:eastAsia="ru-RU"/>
        </w:rPr>
        <w:t>)</w:t>
      </w:r>
      <w:r w:rsidRPr="00145BB2">
        <w:rPr>
          <w:rFonts w:ascii="Times New Roman" w:eastAsia="Times New Roman" w:hAnsi="Times New Roman" w:cs="Times New Roman"/>
          <w:b/>
          <w:bCs/>
          <w:sz w:val="24"/>
          <w:szCs w:val="24"/>
          <w:lang w:eastAsia="ru-RU"/>
        </w:rPr>
        <w:t xml:space="preserve"> </w:t>
      </w:r>
      <w:r w:rsidRPr="00145BB2">
        <w:rPr>
          <w:rFonts w:ascii="Times New Roman" w:eastAsia="Times New Roman" w:hAnsi="Times New Roman" w:cs="Times New Roman"/>
          <w:bCs/>
          <w:sz w:val="24"/>
          <w:szCs w:val="24"/>
          <w:lang w:eastAsia="ru-RU"/>
        </w:rPr>
        <w:t xml:space="preserve">поступили в 2022 году в бюджет Чунского района в сумме 3 501,6 тыс. рублей (в </w:t>
      </w:r>
      <w:proofErr w:type="spellStart"/>
      <w:r w:rsidRPr="00145BB2">
        <w:rPr>
          <w:rFonts w:ascii="Times New Roman" w:eastAsia="Times New Roman" w:hAnsi="Times New Roman" w:cs="Times New Roman"/>
          <w:bCs/>
          <w:sz w:val="24"/>
          <w:szCs w:val="24"/>
          <w:lang w:eastAsia="ru-RU"/>
        </w:rPr>
        <w:t>т.ч</w:t>
      </w:r>
      <w:proofErr w:type="spellEnd"/>
      <w:r w:rsidRPr="00145BB2">
        <w:rPr>
          <w:rFonts w:ascii="Times New Roman" w:eastAsia="Times New Roman" w:hAnsi="Times New Roman" w:cs="Times New Roman"/>
          <w:bCs/>
          <w:sz w:val="24"/>
          <w:szCs w:val="24"/>
          <w:lang w:eastAsia="ru-RU"/>
        </w:rPr>
        <w:t>. пени 16,3 тыс. рублей).</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По состоянию на 01.01.2023 действуют 15 договоров аренды муниципального имущества, из них 4 договора заключены в 2022 году.</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Общий размер задолженности плательщиков перед бюджетом Чунского района по названному виду дохода по состоянию на 01.01.2023 составил 383,8 тыс. рублей (в </w:t>
      </w:r>
      <w:proofErr w:type="spellStart"/>
      <w:r w:rsidRPr="00145BB2">
        <w:rPr>
          <w:rFonts w:ascii="Times New Roman" w:eastAsia="Calibri" w:hAnsi="Times New Roman" w:cs="Times New Roman"/>
          <w:sz w:val="24"/>
          <w:szCs w:val="24"/>
        </w:rPr>
        <w:t>т.ч</w:t>
      </w:r>
      <w:proofErr w:type="spellEnd"/>
      <w:r w:rsidRPr="00145BB2">
        <w:rPr>
          <w:rFonts w:ascii="Times New Roman" w:eastAsia="Calibri" w:hAnsi="Times New Roman" w:cs="Times New Roman"/>
          <w:sz w:val="24"/>
          <w:szCs w:val="24"/>
        </w:rPr>
        <w:t>. пени 299,3 тыс. рублей). Таким образом, задолженность, по отношению к аналогичным показателям на начало года, снизилась на 1,8 %.</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По информации </w:t>
      </w:r>
      <w:r w:rsidRPr="00145BB2">
        <w:rPr>
          <w:rFonts w:ascii="Times New Roman" w:eastAsia="Times New Roman" w:hAnsi="Times New Roman" w:cs="Times New Roman"/>
          <w:sz w:val="24"/>
          <w:szCs w:val="24"/>
          <w:lang w:eastAsia="ru-RU"/>
        </w:rPr>
        <w:t>КУМИ</w:t>
      </w:r>
      <w:r w:rsidRPr="00145BB2">
        <w:rPr>
          <w:rFonts w:ascii="Times New Roman" w:eastAsia="Calibri" w:hAnsi="Times New Roman" w:cs="Times New Roman"/>
          <w:sz w:val="24"/>
          <w:szCs w:val="24"/>
        </w:rPr>
        <w:t>, принимались следующие меры по взысканию задолженности в бюджет Чунского районного муниципального образования:</w:t>
      </w:r>
    </w:p>
    <w:p w:rsidR="00145BB2" w:rsidRPr="00145BB2" w:rsidRDefault="00145BB2" w:rsidP="00C335DD">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направлено 8 уведомлений об уплате задолженности на сумму 390,8 тыс. рублей;</w:t>
      </w:r>
    </w:p>
    <w:p w:rsidR="00145BB2" w:rsidRPr="00145BB2" w:rsidRDefault="00145BB2" w:rsidP="00C335DD">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Арбитражным судом Иркутской области взыскано с ИОО Политическая партия «КПРФ», ФГУП «Почта России» и ООО «Северный край» в общей сумме 73,0 тыс. рублей. </w:t>
      </w:r>
    </w:p>
    <w:p w:rsidR="00145BB2" w:rsidRPr="00145BB2" w:rsidRDefault="00145BB2" w:rsidP="00C335DD">
      <w:pPr>
        <w:numPr>
          <w:ilvl w:val="0"/>
          <w:numId w:val="8"/>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(КБК 910 111 07015 05 0000 120)</w:t>
      </w:r>
      <w:r w:rsidRPr="00145BB2">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sz w:val="24"/>
          <w:szCs w:val="24"/>
          <w:lang w:eastAsia="ru-RU"/>
        </w:rPr>
        <w:t>поступили в бюджет</w:t>
      </w:r>
      <w:r w:rsidRPr="00145BB2">
        <w:rPr>
          <w:rFonts w:ascii="Times New Roman" w:eastAsia="Times New Roman" w:hAnsi="Times New Roman" w:cs="Times New Roman"/>
          <w:bCs/>
          <w:sz w:val="24"/>
          <w:szCs w:val="24"/>
          <w:lang w:eastAsia="ru-RU"/>
        </w:rPr>
        <w:t xml:space="preserve"> в 2022 году в бюджет Чунского района в сумме 20,7 тыс. рублей от МУП ЦРА № 135. </w:t>
      </w:r>
      <w:r w:rsidRPr="00145BB2">
        <w:rPr>
          <w:rFonts w:ascii="Times New Roman" w:eastAsia="Times New Roman" w:hAnsi="Times New Roman" w:cs="Times New Roman"/>
          <w:sz w:val="24"/>
          <w:szCs w:val="24"/>
          <w:shd w:val="clear" w:color="auto" w:fill="FFFFFF"/>
          <w:lang w:eastAsia="ru-RU"/>
        </w:rPr>
        <w:t xml:space="preserve">В нарушении норм Федерального закона от 14 ноября 2002 года № 161-ФЗ «О государственных и муниципальных унитарных предприятиях» </w:t>
      </w:r>
      <w:r w:rsidRPr="00145BB2">
        <w:rPr>
          <w:rFonts w:ascii="Times New Roman" w:eastAsia="Times New Roman" w:hAnsi="Times New Roman" w:cs="Times New Roman"/>
          <w:bCs/>
          <w:sz w:val="24"/>
          <w:szCs w:val="24"/>
          <w:shd w:val="clear" w:color="auto" w:fill="FFFFFF"/>
          <w:lang w:eastAsia="ru-RU"/>
        </w:rPr>
        <w:t>не закреплены решением Чунской районной Думы размеры, сроки и порядок перечисления муниципальными унитарными предприятиями в бюджет муниципального образования Чунского районного муниципального образования части прибыли, остающейся после уплаты налогов и иных обязательных платежей.</w:t>
      </w:r>
    </w:p>
    <w:p w:rsidR="004315DD" w:rsidRDefault="004315DD" w:rsidP="00CD3406">
      <w:pPr>
        <w:spacing w:before="240" w:after="0" w:line="240" w:lineRule="auto"/>
        <w:jc w:val="center"/>
        <w:rPr>
          <w:rFonts w:ascii="Times New Roman" w:eastAsia="Times New Roman" w:hAnsi="Times New Roman" w:cs="Times New Roman"/>
          <w:b/>
          <w:sz w:val="24"/>
          <w:szCs w:val="24"/>
          <w:lang w:eastAsia="ru-RU"/>
        </w:rPr>
      </w:pPr>
    </w:p>
    <w:p w:rsidR="00145BB2" w:rsidRPr="00145BB2" w:rsidRDefault="00CD3406" w:rsidP="00CD3406">
      <w:pPr>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w:t>
      </w:r>
      <w:r w:rsidRPr="00145BB2">
        <w:rPr>
          <w:rFonts w:ascii="Times New Roman" w:eastAsia="Times New Roman" w:hAnsi="Times New Roman" w:cs="Times New Roman"/>
          <w:b/>
          <w:sz w:val="24"/>
          <w:szCs w:val="24"/>
          <w:lang w:eastAsia="ru-RU"/>
        </w:rPr>
        <w:t>оходы от оказания платных услуг</w:t>
      </w:r>
      <w:r>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b/>
          <w:sz w:val="24"/>
          <w:szCs w:val="24"/>
          <w:lang w:eastAsia="ru-RU"/>
        </w:rPr>
        <w:t>и компенсации затрат государства</w:t>
      </w:r>
    </w:p>
    <w:p w:rsidR="00145BB2" w:rsidRPr="00145BB2" w:rsidRDefault="00145BB2"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(КБК 113 00000 00 0000 000)</w:t>
      </w:r>
    </w:p>
    <w:p w:rsidR="00145BB2" w:rsidRPr="00CD3406" w:rsidRDefault="00145BB2" w:rsidP="00C335DD">
      <w:pPr>
        <w:numPr>
          <w:ilvl w:val="0"/>
          <w:numId w:val="10"/>
        </w:numPr>
        <w:tabs>
          <w:tab w:val="left" w:pos="426"/>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муниципальных районов (КБК 910 1 13 01995 05 0000 130) </w:t>
      </w:r>
      <w:r w:rsidRPr="00CD3406">
        <w:rPr>
          <w:rFonts w:ascii="Times New Roman" w:eastAsia="Times New Roman" w:hAnsi="Times New Roman" w:cs="Times New Roman"/>
          <w:bCs/>
          <w:sz w:val="24"/>
          <w:szCs w:val="24"/>
          <w:lang w:eastAsia="ru-RU"/>
        </w:rPr>
        <w:t xml:space="preserve">поступили в 2022 году в бюджет Чунского района в сумме 476,8 тыс. рублей от оказания платных услуг по перевозке пассажиров муниципальным автотранспортом по маршруту Чунский – </w:t>
      </w:r>
      <w:proofErr w:type="spellStart"/>
      <w:r w:rsidRPr="00CD3406">
        <w:rPr>
          <w:rFonts w:ascii="Times New Roman" w:eastAsia="Times New Roman" w:hAnsi="Times New Roman" w:cs="Times New Roman"/>
          <w:bCs/>
          <w:sz w:val="24"/>
          <w:szCs w:val="24"/>
          <w:lang w:eastAsia="ru-RU"/>
        </w:rPr>
        <w:t>Бунбуй</w:t>
      </w:r>
      <w:proofErr w:type="spellEnd"/>
      <w:r w:rsidRPr="00CD3406">
        <w:rPr>
          <w:rFonts w:ascii="Times New Roman" w:eastAsia="Times New Roman" w:hAnsi="Times New Roman" w:cs="Times New Roman"/>
          <w:bCs/>
          <w:sz w:val="24"/>
          <w:szCs w:val="24"/>
          <w:lang w:eastAsia="ru-RU"/>
        </w:rPr>
        <w:t>.</w:t>
      </w:r>
    </w:p>
    <w:p w:rsidR="00145BB2" w:rsidRPr="00CD3406" w:rsidRDefault="00145BB2" w:rsidP="00CD3406">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Постановлением администрации от 26.05.2020 № 38 «Об организации регулярных перевозок пассажиров и багажа автомобильным транспортом по муниципальным маршрутам № 106 «</w:t>
      </w:r>
      <w:proofErr w:type="spellStart"/>
      <w:r w:rsidRPr="00CD3406">
        <w:rPr>
          <w:rFonts w:ascii="Times New Roman" w:eastAsia="Times New Roman" w:hAnsi="Times New Roman" w:cs="Times New Roman"/>
          <w:sz w:val="24"/>
          <w:szCs w:val="24"/>
          <w:lang w:eastAsia="ru-RU"/>
        </w:rPr>
        <w:t>Чуна-Новобалтурина</w:t>
      </w:r>
      <w:proofErr w:type="spellEnd"/>
      <w:r w:rsidRPr="00CD3406">
        <w:rPr>
          <w:rFonts w:ascii="Times New Roman" w:eastAsia="Times New Roman" w:hAnsi="Times New Roman" w:cs="Times New Roman"/>
          <w:sz w:val="24"/>
          <w:szCs w:val="24"/>
          <w:lang w:eastAsia="ru-RU"/>
        </w:rPr>
        <w:t>», № 106А «</w:t>
      </w:r>
      <w:proofErr w:type="spellStart"/>
      <w:r w:rsidRPr="00CD3406">
        <w:rPr>
          <w:rFonts w:ascii="Times New Roman" w:eastAsia="Times New Roman" w:hAnsi="Times New Roman" w:cs="Times New Roman"/>
          <w:sz w:val="24"/>
          <w:szCs w:val="24"/>
          <w:lang w:eastAsia="ru-RU"/>
        </w:rPr>
        <w:t>Новобалтурина-Бунбуй</w:t>
      </w:r>
      <w:proofErr w:type="spellEnd"/>
      <w:r w:rsidRPr="00CD3406">
        <w:rPr>
          <w:rFonts w:ascii="Times New Roman" w:eastAsia="Times New Roman" w:hAnsi="Times New Roman" w:cs="Times New Roman"/>
          <w:sz w:val="24"/>
          <w:szCs w:val="24"/>
          <w:lang w:eastAsia="ru-RU"/>
        </w:rPr>
        <w:t>» по нерегулируемым тарифам в границах Чунского районного муниципального образования» право осуществления регулярных перевозок закреплено за МКУ «Служба эксплуатации».</w:t>
      </w:r>
    </w:p>
    <w:p w:rsidR="00145BB2" w:rsidRPr="00CD3406" w:rsidRDefault="00145BB2" w:rsidP="00C335DD">
      <w:pPr>
        <w:numPr>
          <w:ilvl w:val="0"/>
          <w:numId w:val="10"/>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поступающие в порядке возмещения расходов, понесенных в связи с эксплуатацией имущества муниципальных районов (КБК 910 1 13 02065 05 0000 130)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 200,8 тыс. рублей – возмещение расходов по коммунальным услугам от арендаторов нежилых помещений, расположенных по адресу: р.п. Чунский, ул. Ленина, 47.</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По состоянию на 01.01.2023 по данному виду доходов числится задолженность в сумме 4,3 тыс. рублей.</w:t>
      </w:r>
    </w:p>
    <w:p w:rsidR="00145BB2" w:rsidRPr="00145BB2" w:rsidRDefault="00CD3406"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Доходы от продажи</w:t>
      </w:r>
      <w:r>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b/>
          <w:sz w:val="24"/>
          <w:szCs w:val="24"/>
          <w:lang w:eastAsia="ru-RU"/>
        </w:rPr>
        <w:t>материальных и нематериальных активов</w:t>
      </w:r>
    </w:p>
    <w:p w:rsidR="00145BB2" w:rsidRPr="00145BB2" w:rsidRDefault="00145BB2"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(КБК 114 00000 00 0000 000)</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в том числе казенных), в части реализации основных средств по указанному имуществу (КБК 910 1 14 02053 05 0000 410)</w:t>
      </w:r>
    </w:p>
    <w:p w:rsidR="00145BB2" w:rsidRPr="00CD3406" w:rsidRDefault="00145BB2" w:rsidP="00CD34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Указанные доходы поступили в сумме 180,0 тыс. рублей от продажи в порядке приватизации </w:t>
      </w:r>
      <w:r w:rsidRPr="00CD3406">
        <w:rPr>
          <w:rFonts w:ascii="Times New Roman" w:eastAsia="Calibri" w:hAnsi="Times New Roman" w:cs="Times New Roman"/>
          <w:sz w:val="24"/>
          <w:szCs w:val="24"/>
        </w:rPr>
        <w:t>1 транспортного средства</w:t>
      </w:r>
      <w:r w:rsidRPr="00CD3406">
        <w:rPr>
          <w:rFonts w:ascii="Times New Roman" w:eastAsia="Times New Roman" w:hAnsi="Times New Roman" w:cs="Times New Roman"/>
          <w:sz w:val="24"/>
          <w:szCs w:val="24"/>
          <w:lang w:eastAsia="ru-RU"/>
        </w:rPr>
        <w:t>, находящегося в собственности Чунского района.</w:t>
      </w:r>
    </w:p>
    <w:p w:rsidR="00145BB2" w:rsidRPr="00CD3406" w:rsidRDefault="00145BB2" w:rsidP="00CD34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rPr>
        <w:t>Программа приватизации муниципального имущества Чунского районного муниципального образования на 2022 год утверждена Решением Чунской районной Думы от 30.03.2022 № 101 (с дополнениями от 27.07.2022).</w:t>
      </w:r>
      <w:r w:rsidRPr="00CD3406">
        <w:rPr>
          <w:rFonts w:ascii="Times New Roman" w:eastAsia="Times New Roman" w:hAnsi="Times New Roman" w:cs="Times New Roman"/>
          <w:sz w:val="24"/>
          <w:szCs w:val="24"/>
          <w:lang w:eastAsia="ru-RU"/>
        </w:rPr>
        <w:t xml:space="preserve"> В Программу приватизации включено нежилое здание, расположенное по адресу р. п. Чунский ул. Мира 49 с земельным участком и 6 единиц автотранспорта. В результате открытого аукциона реализована 1 единица автотранспорта, на остальное имущество аукционы признаны несостоявшимися, также продажа посредством публичного предложения в электронной форме не состоялась, в виду отсутствия заявок. Продажа без объявления цены в электронной форме на нежилое здание не состоялась. Постановлением администрации Чунского района от 04.04.2023 № 83 нереализованные единицы автотранспорта выставлены на продажу без объявления цены.</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(КБК 910 1 14 06013 05 0000 430)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 27,6 тыс. рублей от продажи 9 земельных участков государственная собственность на которые не разграничена.</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(КБК 910 1 14 06025 05 0000 430)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w:t>
      </w:r>
      <w:r w:rsidRPr="00CD3406">
        <w:rPr>
          <w:rFonts w:ascii="Times New Roman" w:eastAsia="Times New Roman" w:hAnsi="Times New Roman" w:cs="Times New Roman"/>
          <w:sz w:val="24"/>
          <w:szCs w:val="24"/>
          <w:lang w:eastAsia="ru-RU"/>
        </w:rPr>
        <w:t xml:space="preserve"> 33,7 тыс. рублей от продажи 1 земельного участка, находящихся в собственности Чунского района.</w:t>
      </w:r>
    </w:p>
    <w:p w:rsidR="00145BB2" w:rsidRPr="00145BB2" w:rsidRDefault="00033B17" w:rsidP="00145BB2">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145BB2">
        <w:rPr>
          <w:rFonts w:ascii="Times New Roman" w:eastAsia="Calibri" w:hAnsi="Times New Roman" w:cs="Times New Roman"/>
          <w:b/>
          <w:sz w:val="24"/>
          <w:szCs w:val="24"/>
        </w:rPr>
        <w:t>рочие неналоговые доходы</w:t>
      </w:r>
    </w:p>
    <w:p w:rsidR="00145BB2" w:rsidRPr="00145BB2" w:rsidRDefault="00145BB2" w:rsidP="00084CCE">
      <w:pPr>
        <w:spacing w:after="0" w:line="240" w:lineRule="auto"/>
        <w:jc w:val="center"/>
        <w:rPr>
          <w:rFonts w:ascii="Times New Roman" w:eastAsia="Calibri" w:hAnsi="Times New Roman" w:cs="Times New Roman"/>
          <w:b/>
          <w:sz w:val="24"/>
          <w:szCs w:val="24"/>
        </w:rPr>
      </w:pPr>
      <w:r w:rsidRPr="00145BB2">
        <w:rPr>
          <w:rFonts w:ascii="Times New Roman" w:eastAsia="Calibri" w:hAnsi="Times New Roman" w:cs="Times New Roman"/>
          <w:b/>
          <w:sz w:val="24"/>
          <w:szCs w:val="24"/>
        </w:rPr>
        <w:t>(КБК 117 00000 00 0000 000)</w:t>
      </w:r>
    </w:p>
    <w:p w:rsidR="00145BB2" w:rsidRPr="00145BB2" w:rsidRDefault="00145BB2" w:rsidP="00C335DD">
      <w:pPr>
        <w:numPr>
          <w:ilvl w:val="0"/>
          <w:numId w:val="12"/>
        </w:numPr>
        <w:tabs>
          <w:tab w:val="left" w:pos="426"/>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4"/>
          <w:szCs w:val="24"/>
          <w:lang w:eastAsia="ru-RU"/>
        </w:rPr>
      </w:pPr>
      <w:r w:rsidRPr="00033B17">
        <w:rPr>
          <w:rFonts w:ascii="Times New Roman" w:eastAsia="Times New Roman" w:hAnsi="Times New Roman" w:cs="Times New Roman"/>
          <w:sz w:val="24"/>
          <w:szCs w:val="24"/>
          <w:lang w:eastAsia="ru-RU"/>
        </w:rPr>
        <w:t>Прочие неналоговые доходы бюджетов муниципальных районов (КБК 910 </w:t>
      </w:r>
      <w:r w:rsidRPr="00033B17">
        <w:rPr>
          <w:rFonts w:ascii="Times New Roman" w:eastAsia="Times New Roman" w:hAnsi="Times New Roman" w:cs="Times New Roman"/>
          <w:bCs/>
          <w:sz w:val="24"/>
          <w:szCs w:val="24"/>
          <w:lang w:eastAsia="ru-RU"/>
        </w:rPr>
        <w:t>117 05050 05 0000 180) поступили</w:t>
      </w:r>
      <w:r w:rsidRPr="00145BB2">
        <w:rPr>
          <w:rFonts w:ascii="Times New Roman" w:eastAsia="Times New Roman" w:hAnsi="Times New Roman" w:cs="Times New Roman"/>
          <w:bCs/>
          <w:sz w:val="24"/>
          <w:szCs w:val="24"/>
          <w:lang w:eastAsia="ru-RU"/>
        </w:rPr>
        <w:t xml:space="preserve"> в 2022 году в бюджет Чунского района в сумме 481,6 тыс. рублей (в </w:t>
      </w:r>
      <w:proofErr w:type="spellStart"/>
      <w:r w:rsidRPr="00145BB2">
        <w:rPr>
          <w:rFonts w:ascii="Times New Roman" w:eastAsia="Times New Roman" w:hAnsi="Times New Roman" w:cs="Times New Roman"/>
          <w:bCs/>
          <w:sz w:val="24"/>
          <w:szCs w:val="24"/>
          <w:lang w:eastAsia="ru-RU"/>
        </w:rPr>
        <w:t>т.ч</w:t>
      </w:r>
      <w:proofErr w:type="spellEnd"/>
      <w:r w:rsidRPr="00145BB2">
        <w:rPr>
          <w:rFonts w:ascii="Times New Roman" w:eastAsia="Times New Roman" w:hAnsi="Times New Roman" w:cs="Times New Roman"/>
          <w:bCs/>
          <w:sz w:val="24"/>
          <w:szCs w:val="24"/>
          <w:lang w:eastAsia="ru-RU"/>
        </w:rPr>
        <w:t>. пени в сумме 5,8 тыс. рублей).</w:t>
      </w:r>
    </w:p>
    <w:p w:rsidR="00145BB2" w:rsidRPr="00145BB2" w:rsidRDefault="00145BB2" w:rsidP="00033B17">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lastRenderedPageBreak/>
        <w:t>По состоянию на 01.01.2023 действуют 15 договоров по установке и эксплуатации рекламных конструкций, из них с юридическими лицами – 8 шт., индивидуальными предпринимателями – 3 шт., физическими лицами – 4 шт.</w:t>
      </w:r>
    </w:p>
    <w:p w:rsidR="00145BB2" w:rsidRPr="00145BB2" w:rsidRDefault="00145BB2" w:rsidP="00033B17">
      <w:pPr>
        <w:tabs>
          <w:tab w:val="left" w:pos="851"/>
          <w:tab w:val="left" w:pos="1134"/>
        </w:tabs>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На 01.01.2023 по данному виду доходов числится задолженность в сумме 11,6 тыс. рублей.</w:t>
      </w:r>
    </w:p>
    <w:p w:rsidR="003F1056" w:rsidRDefault="003F1056" w:rsidP="003F105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B7231" w:rsidRPr="00033B17" w:rsidRDefault="002B40E9" w:rsidP="003F10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B7231" w:rsidRPr="00033B17">
        <w:rPr>
          <w:rFonts w:ascii="Times New Roman" w:eastAsia="Times New Roman" w:hAnsi="Times New Roman" w:cs="Times New Roman"/>
          <w:b/>
          <w:sz w:val="24"/>
          <w:szCs w:val="24"/>
          <w:lang w:eastAsia="ru-RU"/>
        </w:rPr>
        <w:t xml:space="preserve">.6. </w:t>
      </w:r>
      <w:r w:rsidR="003F1056" w:rsidRPr="00033B17">
        <w:rPr>
          <w:rFonts w:ascii="Times New Roman" w:eastAsia="Times New Roman" w:hAnsi="Times New Roman" w:cs="Times New Roman"/>
          <w:b/>
          <w:sz w:val="24"/>
          <w:szCs w:val="24"/>
          <w:lang w:eastAsia="ru-RU"/>
        </w:rPr>
        <w:t xml:space="preserve">Доходы, администрируемые </w:t>
      </w:r>
      <w:r w:rsidR="00364D71" w:rsidRPr="00033B17">
        <w:rPr>
          <w:rFonts w:ascii="Times New Roman" w:eastAsia="Times New Roman" w:hAnsi="Times New Roman" w:cs="Times New Roman"/>
          <w:b/>
          <w:sz w:val="24"/>
          <w:szCs w:val="24"/>
          <w:lang w:eastAsia="ru-RU"/>
        </w:rPr>
        <w:t>Дум</w:t>
      </w:r>
      <w:r w:rsidR="003F1056" w:rsidRPr="00033B17">
        <w:rPr>
          <w:rFonts w:ascii="Times New Roman" w:eastAsia="Times New Roman" w:hAnsi="Times New Roman" w:cs="Times New Roman"/>
          <w:b/>
          <w:sz w:val="24"/>
          <w:szCs w:val="24"/>
          <w:lang w:eastAsia="ru-RU"/>
        </w:rPr>
        <w:t>ой</w:t>
      </w:r>
      <w:r w:rsidR="00364D71" w:rsidRPr="00033B17">
        <w:rPr>
          <w:rFonts w:ascii="Times New Roman" w:eastAsia="Times New Roman" w:hAnsi="Times New Roman" w:cs="Times New Roman"/>
          <w:b/>
          <w:sz w:val="24"/>
          <w:szCs w:val="24"/>
          <w:lang w:eastAsia="ru-RU"/>
        </w:rPr>
        <w:t xml:space="preserve"> муниципального района Чунского районного муниципального образования</w:t>
      </w:r>
    </w:p>
    <w:p w:rsidR="00774B6B" w:rsidRPr="003F1056" w:rsidRDefault="00774B6B"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9C4DC0" w:rsidRPr="009C4DC0" w:rsidRDefault="005D0932" w:rsidP="009C4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5D0932">
        <w:rPr>
          <w:rFonts w:ascii="Times New Roman" w:eastAsia="Times New Roman" w:hAnsi="Times New Roman" w:cs="Times New Roman"/>
          <w:bCs/>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w:t>
      </w:r>
      <w:r w:rsidR="009C4DC0" w:rsidRPr="009C4DC0">
        <w:rPr>
          <w:rFonts w:ascii="Times New Roman" w:eastAsia="Times New Roman" w:hAnsi="Times New Roman" w:cs="Times New Roman"/>
          <w:bCs/>
          <w:sz w:val="24"/>
          <w:szCs w:val="24"/>
          <w:lang w:eastAsia="ru-RU"/>
        </w:rPr>
        <w:t xml:space="preserve">, Дума Чунского района </w:t>
      </w:r>
      <w:r>
        <w:rPr>
          <w:rFonts w:ascii="Times New Roman" w:eastAsia="Times New Roman" w:hAnsi="Times New Roman" w:cs="Times New Roman"/>
          <w:bCs/>
          <w:sz w:val="24"/>
          <w:szCs w:val="24"/>
          <w:lang w:eastAsia="ru-RU"/>
        </w:rPr>
        <w:t>определена</w:t>
      </w:r>
      <w:r w:rsidR="009C4DC0" w:rsidRPr="009C4D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как </w:t>
      </w:r>
      <w:r w:rsidR="009C4DC0" w:rsidRPr="009C4DC0">
        <w:rPr>
          <w:rFonts w:ascii="Times New Roman" w:eastAsia="Times New Roman" w:hAnsi="Times New Roman" w:cs="Times New Roman"/>
          <w:bCs/>
          <w:sz w:val="24"/>
          <w:szCs w:val="24"/>
          <w:lang w:eastAsia="ru-RU"/>
        </w:rPr>
        <w:t>главн</w:t>
      </w:r>
      <w:r>
        <w:rPr>
          <w:rFonts w:ascii="Times New Roman" w:eastAsia="Times New Roman" w:hAnsi="Times New Roman" w:cs="Times New Roman"/>
          <w:bCs/>
          <w:sz w:val="24"/>
          <w:szCs w:val="24"/>
          <w:lang w:eastAsia="ru-RU"/>
        </w:rPr>
        <w:t>ый</w:t>
      </w:r>
      <w:r w:rsidR="009C4DC0" w:rsidRPr="009C4DC0">
        <w:rPr>
          <w:rFonts w:ascii="Times New Roman" w:eastAsia="Times New Roman" w:hAnsi="Times New Roman" w:cs="Times New Roman"/>
          <w:bCs/>
          <w:sz w:val="24"/>
          <w:szCs w:val="24"/>
          <w:lang w:eastAsia="ru-RU"/>
        </w:rPr>
        <w:t xml:space="preserve"> администратор безвозмездных поступлений - 905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p w:rsidR="009C4DC0" w:rsidRPr="009C4DC0" w:rsidRDefault="009C4DC0" w:rsidP="009C4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Общая сумма доходов Думы Чунского района на 2022 год утверждена в размере 2 106,2 тыс. рублей. 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01.01.2023, утвержденные доходы исполнены в сумме 2106,2 тыс. рублей или на 100,0 % от общего объема утвержденных бюджетных назначений. </w:t>
      </w:r>
    </w:p>
    <w:p w:rsidR="009C4DC0" w:rsidRPr="009C4DC0" w:rsidRDefault="009C4DC0" w:rsidP="009C4DC0">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Анализ прогнозируемых доходов, их исполнение в 2022 году приведен в Таблице № </w:t>
      </w:r>
      <w:r w:rsidR="00033B17">
        <w:rPr>
          <w:rFonts w:ascii="Times New Roman" w:eastAsia="Times New Roman" w:hAnsi="Times New Roman" w:cs="Times New Roman"/>
          <w:bCs/>
          <w:sz w:val="24"/>
          <w:szCs w:val="24"/>
          <w:lang w:eastAsia="ru-RU"/>
        </w:rPr>
        <w:t>8</w:t>
      </w:r>
      <w:r w:rsidRPr="009C4DC0">
        <w:rPr>
          <w:rFonts w:ascii="Times New Roman" w:eastAsia="Times New Roman" w:hAnsi="Times New Roman" w:cs="Times New Roman"/>
          <w:bCs/>
          <w:sz w:val="24"/>
          <w:szCs w:val="24"/>
          <w:lang w:eastAsia="ru-RU"/>
        </w:rPr>
        <w:t>.</w:t>
      </w:r>
    </w:p>
    <w:p w:rsidR="009C4DC0" w:rsidRPr="009C4DC0" w:rsidRDefault="009C4DC0" w:rsidP="009C4DC0">
      <w:pPr>
        <w:autoSpaceDE w:val="0"/>
        <w:autoSpaceDN w:val="0"/>
        <w:adjustRightInd w:val="0"/>
        <w:spacing w:after="0" w:line="240" w:lineRule="auto"/>
        <w:ind w:firstLine="142"/>
        <w:jc w:val="center"/>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Таблица № </w:t>
      </w:r>
      <w:r w:rsidR="00033B17">
        <w:rPr>
          <w:rFonts w:ascii="Times New Roman" w:eastAsia="Times New Roman" w:hAnsi="Times New Roman" w:cs="Times New Roman"/>
          <w:bCs/>
          <w:sz w:val="24"/>
          <w:szCs w:val="24"/>
          <w:lang w:eastAsia="ru-RU"/>
        </w:rPr>
        <w:t>8</w:t>
      </w:r>
    </w:p>
    <w:p w:rsidR="009C4DC0" w:rsidRPr="009C4DC0" w:rsidRDefault="009C4DC0" w:rsidP="009C4DC0">
      <w:pPr>
        <w:autoSpaceDE w:val="0"/>
        <w:autoSpaceDN w:val="0"/>
        <w:adjustRightInd w:val="0"/>
        <w:spacing w:after="0" w:line="240" w:lineRule="auto"/>
        <w:ind w:firstLine="142"/>
        <w:jc w:val="right"/>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(в тыс. руб.)</w:t>
      </w:r>
    </w:p>
    <w:tbl>
      <w:tblPr>
        <w:tblW w:w="9928" w:type="dxa"/>
        <w:tblInd w:w="113" w:type="dxa"/>
        <w:tblLook w:val="04A0" w:firstRow="1" w:lastRow="0" w:firstColumn="1" w:lastColumn="0" w:noHBand="0" w:noVBand="1"/>
      </w:tblPr>
      <w:tblGrid>
        <w:gridCol w:w="4461"/>
        <w:gridCol w:w="2636"/>
        <w:gridCol w:w="1407"/>
        <w:gridCol w:w="1416"/>
        <w:gridCol w:w="8"/>
      </w:tblGrid>
      <w:tr w:rsidR="009C4DC0" w:rsidRPr="009C4DC0" w:rsidTr="00976A86">
        <w:trPr>
          <w:trHeight w:val="315"/>
        </w:trPr>
        <w:tc>
          <w:tcPr>
            <w:tcW w:w="4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Наименование</w:t>
            </w:r>
          </w:p>
        </w:tc>
        <w:tc>
          <w:tcPr>
            <w:tcW w:w="2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КБК</w:t>
            </w:r>
          </w:p>
        </w:tc>
        <w:tc>
          <w:tcPr>
            <w:tcW w:w="2831" w:type="dxa"/>
            <w:gridSpan w:val="3"/>
            <w:tcBorders>
              <w:top w:val="single" w:sz="4" w:space="0" w:color="auto"/>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Доходы</w:t>
            </w:r>
          </w:p>
        </w:tc>
      </w:tr>
      <w:tr w:rsidR="009C4DC0" w:rsidRPr="009C4DC0" w:rsidTr="009152A7">
        <w:trPr>
          <w:gridAfter w:val="1"/>
          <w:wAfter w:w="8" w:type="dxa"/>
          <w:trHeight w:val="129"/>
        </w:trPr>
        <w:tc>
          <w:tcPr>
            <w:tcW w:w="4461" w:type="dxa"/>
            <w:vMerge/>
            <w:tcBorders>
              <w:top w:val="single" w:sz="4" w:space="0" w:color="auto"/>
              <w:left w:val="single" w:sz="4" w:space="0" w:color="auto"/>
              <w:bottom w:val="single" w:sz="4" w:space="0" w:color="auto"/>
              <w:right w:val="single" w:sz="4" w:space="0" w:color="auto"/>
            </w:tcBorders>
            <w:vAlign w:val="center"/>
            <w:hideMark/>
          </w:tcPr>
          <w:p w:rsidR="009C4DC0" w:rsidRPr="009C4DC0" w:rsidRDefault="009C4DC0" w:rsidP="009C4DC0">
            <w:pPr>
              <w:spacing w:after="0" w:line="240" w:lineRule="auto"/>
              <w:rPr>
                <w:rFonts w:ascii="Times New Roman" w:eastAsia="Times New Roman" w:hAnsi="Times New Roman" w:cs="Times New Roman"/>
                <w:sz w:val="20"/>
                <w:szCs w:val="20"/>
                <w:lang w:eastAsia="ru-RU"/>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9C4DC0" w:rsidRPr="009C4DC0" w:rsidRDefault="009C4DC0" w:rsidP="009C4DC0">
            <w:pPr>
              <w:spacing w:after="0" w:line="240" w:lineRule="auto"/>
              <w:rPr>
                <w:rFonts w:ascii="Times New Roman" w:eastAsia="Times New Roman" w:hAnsi="Times New Roman" w:cs="Times New Roman"/>
                <w:sz w:val="20"/>
                <w:szCs w:val="20"/>
                <w:lang w:eastAsia="ru-RU"/>
              </w:rPr>
            </w:pPr>
          </w:p>
        </w:tc>
        <w:tc>
          <w:tcPr>
            <w:tcW w:w="1407" w:type="dxa"/>
            <w:tcBorders>
              <w:top w:val="nil"/>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Утверждены</w:t>
            </w:r>
          </w:p>
        </w:tc>
        <w:tc>
          <w:tcPr>
            <w:tcW w:w="1416" w:type="dxa"/>
            <w:tcBorders>
              <w:top w:val="nil"/>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Исполнены</w:t>
            </w:r>
          </w:p>
        </w:tc>
      </w:tr>
      <w:tr w:rsidR="009C4DC0" w:rsidRPr="009C4DC0" w:rsidTr="009152A7">
        <w:trPr>
          <w:gridAfter w:val="1"/>
          <w:wAfter w:w="8" w:type="dxa"/>
          <w:trHeight w:val="659"/>
        </w:trPr>
        <w:tc>
          <w:tcPr>
            <w:tcW w:w="4461" w:type="dxa"/>
            <w:tcBorders>
              <w:top w:val="nil"/>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РФ</w:t>
            </w:r>
          </w:p>
        </w:tc>
        <w:tc>
          <w:tcPr>
            <w:tcW w:w="263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ind w:hanging="323"/>
              <w:jc w:val="center"/>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2 02 00000 00 0000 000</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r>
      <w:tr w:rsidR="009C4DC0" w:rsidRPr="009C4DC0" w:rsidTr="009152A7">
        <w:trPr>
          <w:gridAfter w:val="1"/>
          <w:wAfter w:w="8" w:type="dxa"/>
          <w:trHeight w:val="1080"/>
        </w:trPr>
        <w:tc>
          <w:tcPr>
            <w:tcW w:w="4461" w:type="dxa"/>
            <w:tcBorders>
              <w:top w:val="nil"/>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3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center"/>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2 02 40014 05 0000 150</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2106,2</w:t>
            </w:r>
          </w:p>
        </w:tc>
      </w:tr>
      <w:tr w:rsidR="009C4DC0" w:rsidRPr="009C4DC0" w:rsidTr="009152A7">
        <w:trPr>
          <w:gridAfter w:val="1"/>
          <w:wAfter w:w="8" w:type="dxa"/>
          <w:trHeight w:val="277"/>
        </w:trPr>
        <w:tc>
          <w:tcPr>
            <w:tcW w:w="7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ВСЕГО ДОХОДОВ:</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r>
    </w:tbl>
    <w:p w:rsidR="009C4DC0" w:rsidRPr="009C4DC0" w:rsidRDefault="009C4DC0" w:rsidP="009C4DC0">
      <w:pPr>
        <w:autoSpaceDE w:val="0"/>
        <w:autoSpaceDN w:val="0"/>
        <w:adjustRightInd w:val="0"/>
        <w:spacing w:before="240" w:after="240" w:line="240" w:lineRule="auto"/>
        <w:ind w:firstLine="709"/>
        <w:jc w:val="both"/>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В соответствии с требованиями Инструкции № 157н, учет операций по расчетам по администрируемым доходам ведется на счетах аналитического учета счета 020500000 «Расчеты по доходам» в Журнале операций расчетов с дебиторами по доходам № 5 по видам доходов (поступлений) в разрезе контрагентов (плательщиков доходов).</w:t>
      </w:r>
    </w:p>
    <w:p w:rsidR="006B3849" w:rsidRPr="00025138" w:rsidRDefault="002B40E9" w:rsidP="006B3849">
      <w:pPr>
        <w:spacing w:after="0" w:line="240" w:lineRule="auto"/>
        <w:jc w:val="center"/>
        <w:rPr>
          <w:rFonts w:ascii="Times New Roman" w:hAnsi="Times New Roman" w:cs="Times New Roman"/>
          <w:sz w:val="24"/>
          <w:szCs w:val="24"/>
        </w:rPr>
      </w:pPr>
      <w:r>
        <w:rPr>
          <w:rFonts w:ascii="Times New Roman" w:hAnsi="Times New Roman" w:cs="Times New Roman"/>
          <w:b/>
          <w:bCs/>
          <w:sz w:val="26"/>
          <w:szCs w:val="26"/>
        </w:rPr>
        <w:t>3</w:t>
      </w:r>
      <w:r w:rsidR="00746210" w:rsidRPr="00025138">
        <w:rPr>
          <w:rFonts w:ascii="Times New Roman" w:hAnsi="Times New Roman" w:cs="Times New Roman"/>
          <w:b/>
          <w:bCs/>
          <w:sz w:val="24"/>
          <w:szCs w:val="24"/>
        </w:rPr>
        <w:t xml:space="preserve">. </w:t>
      </w:r>
      <w:r w:rsidR="00084CCE" w:rsidRPr="00025138">
        <w:rPr>
          <w:rFonts w:ascii="Times New Roman" w:hAnsi="Times New Roman" w:cs="Times New Roman"/>
          <w:b/>
          <w:bCs/>
          <w:sz w:val="24"/>
          <w:szCs w:val="24"/>
        </w:rPr>
        <w:t xml:space="preserve">ПЛАНИРОВАНИЕ И ИСПОЛНЕНИЕ БЮДЖЕТНЫХ АССИГНОВАНИЙ </w:t>
      </w:r>
      <w:r w:rsidR="00084CCE" w:rsidRPr="00025138">
        <w:rPr>
          <w:rFonts w:ascii="Times New Roman" w:eastAsia="Calibri" w:hAnsi="Times New Roman" w:cs="Times New Roman"/>
          <w:b/>
          <w:sz w:val="24"/>
          <w:szCs w:val="24"/>
        </w:rPr>
        <w:t>ЧУНСКОГО РАЙОННОГО МУНИЦИПАЛЬНОГО ОБРАЗОВАНИЯ</w:t>
      </w:r>
    </w:p>
    <w:p w:rsidR="00A319F4" w:rsidRPr="00A319F4" w:rsidRDefault="00A319F4" w:rsidP="00A319F4">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В исполнение норм пункта 4 статьи 169 Бюджетного кодекса РФ, проект бюджета Чунского РМО составлен сроком на три года </w:t>
      </w:r>
      <w:r w:rsidRPr="00A319F4">
        <w:rPr>
          <w:rFonts w:ascii="Times New Roman" w:eastAsia="Calibri" w:hAnsi="Times New Roman" w:cs="Times New Roman"/>
          <w:sz w:val="24"/>
          <w:szCs w:val="24"/>
        </w:rPr>
        <w:t xml:space="preserve">(очередной финансовый год и плановый период). </w:t>
      </w:r>
      <w:r w:rsidRPr="00A319F4">
        <w:rPr>
          <w:rFonts w:ascii="Times New Roman" w:eastAsia="Times New Roman" w:hAnsi="Times New Roman" w:cs="Times New Roman"/>
          <w:sz w:val="24"/>
          <w:szCs w:val="24"/>
          <w:lang w:eastAsia="ru-RU"/>
        </w:rPr>
        <w:t>Порядок и методика планирования бюджетных ассигнований бюджета Чунского РМО установлены Учреждением финансовое управление администрации Чунского района Приказом от 16.09.2015 № 29–од, что соответствует нормам статьи 174.2 Бюджетного кодекса РФ.</w:t>
      </w:r>
    </w:p>
    <w:p w:rsidR="00A319F4" w:rsidRPr="00A319F4" w:rsidRDefault="00A319F4" w:rsidP="00A319F4">
      <w:pPr>
        <w:spacing w:before="12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Порядок ведения реестра расходных обязательств Чунского районного муниципального образования утвержден Постановлением администрации Чунского района от 17.07.2018 № 58 (с изменениями от 18.02.2019) (далее – Порядок ведения РРО). </w:t>
      </w:r>
    </w:p>
    <w:p w:rsidR="00A319F4" w:rsidRPr="00A319F4" w:rsidRDefault="00A319F4" w:rsidP="00A319F4">
      <w:pPr>
        <w:spacing w:before="12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Учреждением Финансовое управление ведется Реестр расходных обязательств Чунского районного муниципального образования, составленный на основании реестров расходных обязательств главных распорядителей бюджетных средств Чунского районного муниципального образования.</w:t>
      </w:r>
    </w:p>
    <w:p w:rsidR="00A319F4" w:rsidRPr="00A319F4" w:rsidRDefault="00A319F4" w:rsidP="00A319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 xml:space="preserve">Приказом Учреждения финансовое управление администрации Чунского района от 23.12.2021 № 64-од (с изменениями от 28.12.2022 № 72-од) «Об утверждении Порядка применения бюджетной классификации Российской Федерации в части, относящейся к бюджету Чунского районного муниципального образования» утверждены коды целевых статей расходов бюджета Чунского РМО (далее – КЦСР). При этом по бюджетным ассигнованиям, осуществляемым за счет </w:t>
      </w:r>
      <w:r w:rsidRPr="00A319F4">
        <w:rPr>
          <w:rFonts w:ascii="Times New Roman" w:eastAsia="Calibri" w:hAnsi="Times New Roman" w:cs="Times New Roman"/>
          <w:sz w:val="24"/>
          <w:szCs w:val="24"/>
        </w:rPr>
        <w:t>субвенции на выполнение передаваемых полномочий субъектов РФ,</w:t>
      </w:r>
      <w:r w:rsidRPr="00A319F4">
        <w:rPr>
          <w:rFonts w:ascii="Times New Roman" w:eastAsia="Times New Roman" w:hAnsi="Times New Roman" w:cs="Times New Roman"/>
          <w:sz w:val="24"/>
          <w:szCs w:val="24"/>
          <w:lang w:eastAsia="ru-RU"/>
        </w:rPr>
        <w:t xml:space="preserve"> наименование КЦСР некорректно, например, 51.1.03.73070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так как бюджет Чунского РМО не предоставляет субвенции, а осуществляет расходы за счет предоставленной субвенции. Аналогичная ситуация по бюджетным ассигнованиям (за исключением субсидий, предоставляемых бюджетным учреждениям) за счет </w:t>
      </w:r>
      <w:r w:rsidRPr="00A319F4">
        <w:rPr>
          <w:rFonts w:ascii="Times New Roman" w:eastAsia="Calibri" w:hAnsi="Times New Roman" w:cs="Times New Roman"/>
          <w:sz w:val="24"/>
          <w:szCs w:val="24"/>
        </w:rPr>
        <w:t>прочих субсидии бюджетам муниципальных районов.</w:t>
      </w:r>
    </w:p>
    <w:p w:rsidR="00A319F4" w:rsidRPr="00A319F4" w:rsidRDefault="00A319F4" w:rsidP="00A319F4">
      <w:pPr>
        <w:spacing w:after="0" w:line="240" w:lineRule="auto"/>
        <w:ind w:firstLine="709"/>
        <w:jc w:val="both"/>
        <w:rPr>
          <w:rFonts w:ascii="Times New Roman" w:eastAsia="Times New Roman" w:hAnsi="Times New Roman" w:cs="Times New Roman"/>
          <w:b/>
          <w:bCs/>
          <w:sz w:val="24"/>
          <w:szCs w:val="24"/>
          <w:lang w:eastAsia="ru-RU"/>
        </w:rPr>
      </w:pPr>
      <w:r w:rsidRPr="00A319F4">
        <w:rPr>
          <w:rFonts w:ascii="Times New Roman" w:eastAsia="Times New Roman" w:hAnsi="Times New Roman" w:cs="Times New Roman"/>
          <w:sz w:val="24"/>
          <w:szCs w:val="24"/>
          <w:lang w:eastAsia="ru-RU"/>
        </w:rPr>
        <w:t xml:space="preserve">Бюджетные ассигнования Чунского районного муниципального образования на 2022 год утверждены Решением Чунской районной Думы «О бюджете Чунского районного муниципального образования на 2022 год и плановый период 2023 и 2024 годов» от 27.12.2021 № 84 в сумме </w:t>
      </w:r>
      <w:r w:rsidRPr="00A319F4">
        <w:rPr>
          <w:rFonts w:ascii="Times New Roman" w:eastAsia="Times New Roman" w:hAnsi="Times New Roman" w:cs="Times New Roman"/>
          <w:bCs/>
          <w:sz w:val="24"/>
          <w:szCs w:val="24"/>
          <w:lang w:eastAsia="ru-RU"/>
        </w:rPr>
        <w:t>1 537 295,4</w:t>
      </w:r>
      <w:r w:rsidRPr="00A319F4">
        <w:rPr>
          <w:rFonts w:ascii="Times New Roman" w:eastAsia="Times New Roman" w:hAnsi="Times New Roman" w:cs="Times New Roman"/>
          <w:sz w:val="24"/>
          <w:szCs w:val="24"/>
          <w:lang w:eastAsia="ru-RU"/>
        </w:rPr>
        <w:t xml:space="preserve"> тыс. рублей.</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В процессе исполнения, в Решение Думы по расходной части бюджета Чунского РМО 4 раза вносились изменения. В окончательном варианте, в редакции Решения о бюджете от 26.12.2022 № 135 (с изм. в сводной бюджетной росписи от 28.12.22), бюджетные ассигнования относительно первоначально утвержденных, увеличены на 45,5 % и утверждены в сумме 2 236 514,9 тыс. рублей, из них:</w:t>
      </w:r>
    </w:p>
    <w:p w:rsidR="00A319F4" w:rsidRPr="00A319F4" w:rsidRDefault="00A319F4" w:rsidP="00C335DD">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по 13 муниципальным программам в сумме 2 207 426,7 тыс. рублей, ассигнования на исполнения мероприятий которых составляют 98,7 % от общего объема расходов местного бюджета;</w:t>
      </w:r>
    </w:p>
    <w:p w:rsidR="00A319F4" w:rsidRPr="00A319F4" w:rsidRDefault="00A319F4" w:rsidP="00C335DD">
      <w:pPr>
        <w:numPr>
          <w:ilvl w:val="0"/>
          <w:numId w:val="27"/>
        </w:numPr>
        <w:spacing w:after="0" w:line="240" w:lineRule="auto"/>
        <w:ind w:left="284" w:hanging="284"/>
        <w:contextualSpacing/>
        <w:rPr>
          <w:rFonts w:ascii="Times New Roman" w:eastAsia="Times New Roman" w:hAnsi="Times New Roman" w:cs="Times New Roman"/>
          <w:b/>
          <w:bCs/>
          <w:sz w:val="24"/>
          <w:szCs w:val="24"/>
          <w:lang w:eastAsia="ru-RU"/>
        </w:rPr>
      </w:pPr>
      <w:r w:rsidRPr="00A319F4">
        <w:rPr>
          <w:rFonts w:ascii="Times New Roman" w:eastAsia="Times New Roman" w:hAnsi="Times New Roman" w:cs="Times New Roman"/>
          <w:sz w:val="24"/>
          <w:szCs w:val="24"/>
          <w:lang w:eastAsia="ru-RU"/>
        </w:rPr>
        <w:t xml:space="preserve">в рамках государственных программ Иркутской области в сумме </w:t>
      </w:r>
      <w:r w:rsidRPr="00A319F4">
        <w:rPr>
          <w:rFonts w:ascii="Times New Roman" w:eastAsia="Times New Roman" w:hAnsi="Times New Roman" w:cs="Times New Roman"/>
          <w:bCs/>
          <w:sz w:val="24"/>
          <w:szCs w:val="24"/>
          <w:lang w:eastAsia="ru-RU"/>
        </w:rPr>
        <w:t>10 354,1</w:t>
      </w:r>
      <w:r w:rsidRPr="00A319F4">
        <w:rPr>
          <w:rFonts w:ascii="Times New Roman" w:eastAsia="Times New Roman" w:hAnsi="Times New Roman" w:cs="Times New Roman"/>
          <w:sz w:val="24"/>
          <w:szCs w:val="24"/>
          <w:lang w:eastAsia="ru-RU"/>
        </w:rPr>
        <w:t xml:space="preserve"> тыс. рублей или 0,5 % от общего объема расходов местного бюджета;</w:t>
      </w:r>
    </w:p>
    <w:p w:rsidR="00A319F4" w:rsidRPr="00A319F4" w:rsidRDefault="00A319F4" w:rsidP="00C335DD">
      <w:pPr>
        <w:widowControl w:val="0"/>
        <w:numPr>
          <w:ilvl w:val="0"/>
          <w:numId w:val="28"/>
        </w:numPr>
        <w:spacing w:after="0" w:line="240" w:lineRule="auto"/>
        <w:ind w:left="284" w:hanging="284"/>
        <w:jc w:val="both"/>
        <w:rPr>
          <w:rFonts w:ascii="Times New Roman" w:eastAsia="Calibri" w:hAnsi="Times New Roman" w:cs="Times New Roman"/>
          <w:bCs/>
          <w:sz w:val="24"/>
          <w:szCs w:val="24"/>
        </w:rPr>
      </w:pPr>
      <w:r w:rsidRPr="00A319F4">
        <w:rPr>
          <w:rFonts w:ascii="Times New Roman" w:eastAsia="Calibri" w:hAnsi="Times New Roman" w:cs="Times New Roman"/>
          <w:bCs/>
          <w:sz w:val="24"/>
          <w:szCs w:val="24"/>
        </w:rPr>
        <w:t>по непрограммным направлениям деятельности в сумме 18 734,1 тыс. рублей или 0,8 % от общего объема расходов местного бюджета.</w:t>
      </w:r>
    </w:p>
    <w:p w:rsidR="00A319F4" w:rsidRPr="00A319F4" w:rsidRDefault="00A319F4" w:rsidP="00A319F4">
      <w:pPr>
        <w:autoSpaceDE w:val="0"/>
        <w:autoSpaceDN w:val="0"/>
        <w:adjustRightInd w:val="0"/>
        <w:spacing w:before="120" w:after="0" w:line="240" w:lineRule="auto"/>
        <w:ind w:firstLine="709"/>
        <w:jc w:val="both"/>
        <w:rPr>
          <w:rFonts w:ascii="Times New Roman" w:eastAsia="Calibri" w:hAnsi="Times New Roman" w:cs="Times New Roman"/>
          <w:b/>
          <w:bCs/>
          <w:sz w:val="24"/>
          <w:szCs w:val="24"/>
          <w:lang w:eastAsia="ru-RU"/>
        </w:rPr>
      </w:pPr>
      <w:r w:rsidRPr="00A319F4">
        <w:rPr>
          <w:rFonts w:ascii="Times New Roman" w:eastAsia="Calibri" w:hAnsi="Times New Roman" w:cs="Times New Roman"/>
          <w:sz w:val="24"/>
          <w:szCs w:val="24"/>
        </w:rPr>
        <w:t>По данным Отчета об исполнении бюджета Чунского РМО (ф. 0503117)</w:t>
      </w:r>
      <w:r w:rsidRPr="00A319F4">
        <w:rPr>
          <w:rFonts w:ascii="Times New Roman" w:eastAsia="Times New Roman" w:hAnsi="Times New Roman" w:cs="Times New Roman"/>
          <w:sz w:val="24"/>
          <w:szCs w:val="24"/>
          <w:lang w:eastAsia="ru-RU"/>
        </w:rPr>
        <w:t xml:space="preserve"> по состоянию на 01.01.2023 бюджетные ассигнования </w:t>
      </w:r>
      <w:r w:rsidRPr="00A319F4">
        <w:rPr>
          <w:rFonts w:ascii="Times New Roman" w:eastAsia="Calibri" w:hAnsi="Times New Roman" w:cs="Times New Roman"/>
          <w:bCs/>
          <w:sz w:val="24"/>
          <w:szCs w:val="24"/>
          <w:lang w:eastAsia="ru-RU"/>
        </w:rPr>
        <w:t xml:space="preserve">исполнены в сумме 2 219 792,5 </w:t>
      </w:r>
      <w:r w:rsidRPr="00A319F4">
        <w:rPr>
          <w:rFonts w:ascii="Times New Roman" w:eastAsia="Times New Roman" w:hAnsi="Times New Roman" w:cs="Times New Roman"/>
          <w:sz w:val="24"/>
          <w:szCs w:val="24"/>
          <w:lang w:eastAsia="ru-RU"/>
        </w:rPr>
        <w:t>тыс. рублей,</w:t>
      </w:r>
      <w:r w:rsidRPr="00A319F4">
        <w:rPr>
          <w:rFonts w:ascii="Times New Roman" w:eastAsia="Calibri" w:hAnsi="Times New Roman" w:cs="Times New Roman"/>
          <w:bCs/>
          <w:sz w:val="24"/>
          <w:szCs w:val="24"/>
          <w:lang w:eastAsia="ru-RU"/>
        </w:rPr>
        <w:t xml:space="preserve"> что составило 99,3 % от объема утвержденных ассигнований. Сумма неисполненных ассигнований на конец финансового периода составила 16 722,4 тыс. рублей. Наиболее низкое исполнение ассигнований в процентном отношении допущено по подразделу 0408 «Транспорт».</w:t>
      </w:r>
    </w:p>
    <w:p w:rsidR="00A319F4" w:rsidRPr="00A319F4" w:rsidRDefault="00A319F4" w:rsidP="00A319F4">
      <w:pPr>
        <w:autoSpaceDN w:val="0"/>
        <w:adjustRightInd w:val="0"/>
        <w:spacing w:before="120" w:after="0" w:line="240" w:lineRule="auto"/>
        <w:ind w:firstLine="708"/>
        <w:jc w:val="both"/>
        <w:rPr>
          <w:rFonts w:ascii="Times New Roman" w:eastAsia="Times New Roman" w:hAnsi="Times New Roman" w:cs="Times New Roman"/>
          <w:sz w:val="24"/>
          <w:szCs w:val="24"/>
          <w:lang w:eastAsia="ru-RU"/>
        </w:rPr>
      </w:pPr>
      <w:r w:rsidRPr="00A319F4">
        <w:rPr>
          <w:rFonts w:ascii="Times New Roman" w:eastAsia="Calibri" w:hAnsi="Times New Roman" w:cs="Times New Roman"/>
          <w:sz w:val="24"/>
          <w:szCs w:val="24"/>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A319F4">
        <w:rPr>
          <w:rFonts w:ascii="Times New Roman" w:eastAsia="Times New Roman" w:hAnsi="Times New Roman" w:cs="Times New Roman"/>
          <w:bCs/>
          <w:sz w:val="24"/>
          <w:szCs w:val="24"/>
          <w:lang w:eastAsia="ru-RU"/>
        </w:rPr>
        <w:t xml:space="preserve">Бюджетные ассигнования по подразделу 0111 «Резервные фонды», утвержденные Решением о бюджете от 27.12.2021 № 84 (в редакции от 12.12.2022 № 132) на 2022 год сумме 150,0 тыс. рублей, использованы не были, что отражено в </w:t>
      </w:r>
      <w:r w:rsidRPr="00A319F4">
        <w:rPr>
          <w:rFonts w:ascii="Times New Roman" w:eastAsia="Times New Roman" w:hAnsi="Times New Roman" w:cs="Times New Roman"/>
          <w:sz w:val="24"/>
          <w:szCs w:val="24"/>
          <w:lang w:eastAsia="ru-RU"/>
        </w:rPr>
        <w:t xml:space="preserve">Отчете об использовании бюджетных ассигнований резервного фонда администрации Чунского РМО по состоянию на 01.01.2023. </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В структуре фактически сложившихся расходов бюджета Чунского РМО расходы по разделам составляют: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0100 «Общегосударственные вопросы» - 5,1 %;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0300 «Национальная безопасность и правоохранительная деятельность» - 0,4 %;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0400 «Национальная экономика» - 0,1 %;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0500 «Жилищно-коммунальное хозяйство» - 1,1 %;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0700 «Образование» - 74,1 %;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0800 «Культура, кинематография» - 3,5 %;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1000 «Социальная политика» - 4,7 %;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1100 «Физическая культура и спорт» - 0,8 %;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1400 «Межбюджетные трансферты общего характера бюджетам бюджетной системы РФ» - 10,2 %.</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В соответствии с нормами статьи 217 Бюджетного Кодекса РФ сводная бюджетная роспись была составлена и велась согласно Порядку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утвержденному Приказом Учреждения финансовое управление администрации Чунского района от 25.11.2014 № 48-од.</w:t>
      </w:r>
    </w:p>
    <w:p w:rsidR="00A319F4" w:rsidRPr="00A319F4" w:rsidRDefault="00A319F4" w:rsidP="00A31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 xml:space="preserve">Сводная бюджетная роспись бюджета Чунского районного муниципального образования на 2022-2024 годы утверждена начальником финансового управления 27.12.2021. Показатели сводной бюджетной росписи </w:t>
      </w:r>
      <w:r w:rsidRPr="00A319F4">
        <w:rPr>
          <w:rFonts w:ascii="Times New Roman" w:eastAsia="Calibri" w:hAnsi="Times New Roman" w:cs="Times New Roman"/>
          <w:sz w:val="24"/>
          <w:szCs w:val="24"/>
        </w:rPr>
        <w:t xml:space="preserve">утверждались в разрезе главных распорядителей бюджетных средств, разделов, подразделов, целевых статей, видов расходов. </w:t>
      </w:r>
    </w:p>
    <w:p w:rsidR="00A319F4" w:rsidRPr="00A319F4" w:rsidRDefault="00A319F4" w:rsidP="00A319F4">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ru-RU"/>
        </w:rPr>
      </w:pPr>
      <w:r w:rsidRPr="00A319F4">
        <w:rPr>
          <w:rFonts w:ascii="Times New Roman" w:eastAsia="Calibri" w:hAnsi="Times New Roman" w:cs="Times New Roman"/>
          <w:sz w:val="24"/>
          <w:szCs w:val="24"/>
          <w:lang w:eastAsia="ru-RU"/>
        </w:rPr>
        <w:t xml:space="preserve">Анализ распределения бюджетных ассигнований и их исполнения Чунским районным муниципальным образованием в 2022 году отражен в Таблице № </w:t>
      </w:r>
      <w:r w:rsidR="00F47745">
        <w:rPr>
          <w:rFonts w:ascii="Times New Roman" w:eastAsia="Calibri" w:hAnsi="Times New Roman" w:cs="Times New Roman"/>
          <w:sz w:val="24"/>
          <w:szCs w:val="24"/>
          <w:lang w:eastAsia="ru-RU"/>
        </w:rPr>
        <w:t>9</w:t>
      </w:r>
      <w:r w:rsidRPr="00A319F4">
        <w:rPr>
          <w:rFonts w:ascii="Times New Roman" w:eastAsia="Calibri" w:hAnsi="Times New Roman" w:cs="Times New Roman"/>
          <w:sz w:val="24"/>
          <w:szCs w:val="24"/>
          <w:lang w:eastAsia="ru-RU"/>
        </w:rPr>
        <w:t>.</w:t>
      </w:r>
    </w:p>
    <w:p w:rsidR="00A319F4" w:rsidRPr="00A319F4" w:rsidRDefault="00A319F4" w:rsidP="00A319F4">
      <w:pPr>
        <w:spacing w:after="0" w:line="240" w:lineRule="auto"/>
        <w:ind w:left="540" w:firstLine="878"/>
        <w:jc w:val="both"/>
        <w:rPr>
          <w:rFonts w:ascii="Times New Roman" w:eastAsia="Times New Roman" w:hAnsi="Times New Roman" w:cs="Times New Roman"/>
          <w:b/>
          <w:bCs/>
          <w:sz w:val="24"/>
          <w:szCs w:val="24"/>
          <w:lang w:eastAsia="ru-RU"/>
        </w:rPr>
      </w:pPr>
    </w:p>
    <w:p w:rsidR="00A319F4" w:rsidRPr="00A319F4" w:rsidRDefault="00A319F4" w:rsidP="00A319F4">
      <w:pPr>
        <w:spacing w:after="0" w:line="240" w:lineRule="auto"/>
        <w:ind w:left="540" w:firstLine="878"/>
        <w:jc w:val="both"/>
        <w:rPr>
          <w:rFonts w:ascii="Times New Roman" w:eastAsia="Times New Roman" w:hAnsi="Times New Roman" w:cs="Times New Roman"/>
          <w:b/>
          <w:bCs/>
          <w:sz w:val="24"/>
          <w:szCs w:val="24"/>
          <w:lang w:eastAsia="ru-RU"/>
        </w:rPr>
        <w:sectPr w:rsidR="00A319F4" w:rsidRPr="00A319F4" w:rsidSect="00976A86">
          <w:footerReference w:type="even" r:id="rId18"/>
          <w:footerReference w:type="default" r:id="rId19"/>
          <w:pgSz w:w="11906" w:h="16838"/>
          <w:pgMar w:top="1134" w:right="567" w:bottom="1134" w:left="1134" w:header="340" w:footer="0" w:gutter="0"/>
          <w:cols w:space="708"/>
          <w:docGrid w:linePitch="360"/>
        </w:sectPr>
      </w:pPr>
    </w:p>
    <w:p w:rsidR="00A319F4" w:rsidRPr="00A319F4" w:rsidRDefault="00A319F4" w:rsidP="00A31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 xml:space="preserve">Таблица № </w:t>
      </w:r>
      <w:r w:rsidR="00F47745">
        <w:rPr>
          <w:rFonts w:ascii="Times New Roman" w:eastAsia="Times New Roman" w:hAnsi="Times New Roman" w:cs="Times New Roman"/>
          <w:sz w:val="24"/>
          <w:szCs w:val="24"/>
          <w:lang w:eastAsia="ru-RU"/>
        </w:rPr>
        <w:t>9</w:t>
      </w:r>
    </w:p>
    <w:p w:rsidR="00A319F4" w:rsidRPr="00A319F4" w:rsidRDefault="00A319F4" w:rsidP="00A319F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319F4">
        <w:rPr>
          <w:rFonts w:ascii="Times New Roman" w:eastAsia="Calibri" w:hAnsi="Times New Roman" w:cs="Times New Roman"/>
          <w:sz w:val="24"/>
          <w:szCs w:val="24"/>
          <w:lang w:eastAsia="ru-RU"/>
        </w:rPr>
        <w:t>Анализ распределения бюджетных ассигнований и их исполнения Чунским районным муниципальным образованием в 2022 году</w:t>
      </w:r>
    </w:p>
    <w:p w:rsidR="00A319F4" w:rsidRPr="00A319F4" w:rsidRDefault="00A319F4" w:rsidP="00A319F4">
      <w:pPr>
        <w:autoSpaceDE w:val="0"/>
        <w:autoSpaceDN w:val="0"/>
        <w:adjustRightInd w:val="0"/>
        <w:spacing w:after="60" w:line="240" w:lineRule="auto"/>
        <w:jc w:val="right"/>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(тысяч рублей)</w:t>
      </w:r>
    </w:p>
    <w:tbl>
      <w:tblPr>
        <w:tblW w:w="15092" w:type="dxa"/>
        <w:tblInd w:w="-5" w:type="dxa"/>
        <w:tblLook w:val="04A0" w:firstRow="1" w:lastRow="0" w:firstColumn="1" w:lastColumn="0" w:noHBand="0" w:noVBand="1"/>
      </w:tblPr>
      <w:tblGrid>
        <w:gridCol w:w="4791"/>
        <w:gridCol w:w="756"/>
        <w:gridCol w:w="1264"/>
        <w:gridCol w:w="1319"/>
        <w:gridCol w:w="1307"/>
        <w:gridCol w:w="1308"/>
        <w:gridCol w:w="1276"/>
        <w:gridCol w:w="1199"/>
        <w:gridCol w:w="1193"/>
        <w:gridCol w:w="679"/>
      </w:tblGrid>
      <w:tr w:rsidR="00A319F4" w:rsidRPr="00A319F4" w:rsidTr="00965A66">
        <w:trPr>
          <w:trHeight w:val="456"/>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Наименование показателя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РзПР</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Утверждено Решением Думы от 27.12.2021 № 84</w:t>
            </w:r>
          </w:p>
        </w:tc>
        <w:tc>
          <w:tcPr>
            <w:tcW w:w="5210" w:type="dxa"/>
            <w:gridSpan w:val="4"/>
            <w:tcBorders>
              <w:top w:val="single" w:sz="4" w:space="0" w:color="auto"/>
              <w:left w:val="nil"/>
              <w:bottom w:val="single" w:sz="4" w:space="0" w:color="auto"/>
              <w:right w:val="single" w:sz="4" w:space="0" w:color="000000"/>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Бюджет 2022 года в редакции Решения Думы</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xml:space="preserve">Сводная бюджетная роспись от 28.12.2022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Исполнено</w:t>
            </w:r>
          </w:p>
        </w:tc>
      </w:tr>
      <w:tr w:rsidR="00A319F4" w:rsidRPr="00A319F4" w:rsidTr="00965A66">
        <w:trPr>
          <w:trHeight w:val="888"/>
        </w:trPr>
        <w:tc>
          <w:tcPr>
            <w:tcW w:w="4791"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31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03.03.2022 № 98</w:t>
            </w:r>
          </w:p>
        </w:tc>
        <w:tc>
          <w:tcPr>
            <w:tcW w:w="1307"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27.07.2022№ 109</w:t>
            </w:r>
          </w:p>
        </w:tc>
        <w:tc>
          <w:tcPr>
            <w:tcW w:w="1308"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12.12.2022 № 132</w:t>
            </w:r>
          </w:p>
        </w:tc>
        <w:tc>
          <w:tcPr>
            <w:tcW w:w="1276"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26.12.2022 № 135</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тыс.</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w:t>
            </w:r>
          </w:p>
        </w:tc>
      </w:tr>
      <w:tr w:rsidR="00A319F4" w:rsidRPr="00A319F4" w:rsidTr="00965A66">
        <w:trPr>
          <w:trHeight w:val="29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ОБЩЕГОСУДАРСТВЕННЫЕ ВОПРОСЫ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0100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104 798,0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105 647,9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112 814,8</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112 242,8</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115 034,8</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115 087,8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113 578,4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98,7</w:t>
            </w:r>
          </w:p>
        </w:tc>
      </w:tr>
      <w:tr w:rsidR="00A319F4" w:rsidRPr="00A319F4" w:rsidTr="00965A66">
        <w:trPr>
          <w:trHeight w:val="425"/>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3 991,4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3 925,7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3 914,2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3 914,2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659"/>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5 018,0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5 051,0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5 584,0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5 648,0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5 948,0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5 948,0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5 941,0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431"/>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56 104,9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56 264,9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60 315,0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61 378,3</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63 966,4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63 977,9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63 284,1</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Судебная система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46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0106</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26 981,4</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27 437,4</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27 786,4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26 717,4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26 701,1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26 701,1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26 072,9</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97,6</w:t>
            </w:r>
          </w:p>
        </w:tc>
      </w:tr>
      <w:tr w:rsidR="00A319F4" w:rsidRPr="00A319F4" w:rsidTr="00965A66">
        <w:trPr>
          <w:trHeight w:val="186"/>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Резервные фонды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0111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общегосударственные вопросы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12 135,5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12 336,5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14 571,3</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14 263,7</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14 399,6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14 452,6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14 272,2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98,8</w:t>
            </w:r>
          </w:p>
        </w:tc>
      </w:tr>
      <w:tr w:rsidR="00A319F4" w:rsidRPr="00A319F4" w:rsidTr="00965A66">
        <w:trPr>
          <w:trHeight w:val="377"/>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0300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9 694,2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9 694,2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9 534,8</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98,4</w:t>
            </w:r>
          </w:p>
        </w:tc>
      </w:tr>
      <w:tr w:rsidR="00A319F4" w:rsidRPr="00A319F4" w:rsidTr="00965A66">
        <w:trPr>
          <w:trHeight w:val="483"/>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0310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9 694,2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9 694,2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9 534,8</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НАЦИОНАЛЬНАЯ ЭКОНОМИКА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0400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1 331,8</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1 366,8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2 013,9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1 833,0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93,3</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Сельское хозяйство и рыболовство</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Транспорт</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0408</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1 224,8</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1 259,8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1 906,9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1 726,0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93,0</w:t>
            </w:r>
          </w:p>
        </w:tc>
      </w:tr>
      <w:tr w:rsidR="00A319F4" w:rsidRPr="00A319F4" w:rsidTr="00965A66">
        <w:trPr>
          <w:trHeight w:val="235"/>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0412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ЖИЛИЩНО-КОММУНАЛЬНОЕ ХОЗЯЙСТВО</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0500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22 147,6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22 512,6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24 615,1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23 902,3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96,9</w:t>
            </w:r>
          </w:p>
        </w:tc>
      </w:tr>
      <w:tr w:rsidR="00A319F4" w:rsidRPr="00A319F4" w:rsidTr="00965A66">
        <w:trPr>
          <w:trHeight w:val="5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0505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22 147,6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22 512,6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24 615,1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23 902,3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96,9</w:t>
            </w:r>
          </w:p>
        </w:tc>
      </w:tr>
      <w:tr w:rsidR="00A319F4" w:rsidRPr="00A319F4" w:rsidTr="00965A66">
        <w:trPr>
          <w:trHeight w:val="264"/>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ОХРАНА ОКРУЖАЮЩЕЙ СРЕДЫ</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0600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1 523,1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93,1</w:t>
            </w:r>
          </w:p>
        </w:tc>
      </w:tr>
      <w:tr w:rsidR="00A319F4" w:rsidRPr="00A319F4" w:rsidTr="00965A66">
        <w:trPr>
          <w:trHeight w:val="166"/>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xml:space="preserve">Другие вопросы в области охраны окружающей </w:t>
            </w:r>
            <w:r w:rsidRPr="00A319F4">
              <w:rPr>
                <w:rFonts w:ascii="Times New Roman" w:eastAsia="Times New Roman" w:hAnsi="Times New Roman" w:cs="Times New Roman"/>
                <w:color w:val="000000"/>
                <w:sz w:val="20"/>
                <w:szCs w:val="20"/>
                <w:lang w:eastAsia="ru-RU"/>
              </w:rPr>
              <w:lastRenderedPageBreak/>
              <w:t>среды</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lastRenderedPageBreak/>
              <w:t>0605</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1 523,1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93,1</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lastRenderedPageBreak/>
              <w:t>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0700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1 049 988,4</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1 247 618,2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1 493 231,9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1 529 030,6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1 656 902,4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1 656 902,4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1 644 617,2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99,3</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Дошкольное 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266 497,0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265 609,2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332 769,4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371 448,6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371 308,7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371 410,6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367 211,4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Общее 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683 324,2</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881 841,8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1 053 646,2</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1 051 686,0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1 178 250,0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1 178 686,8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1 172 936,0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99,5</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Дополнительное образование детей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43 351,9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43 351,9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44 824,9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43 855,5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43 855,5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43 560,8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42 963,7</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98,6</w:t>
            </w:r>
          </w:p>
        </w:tc>
      </w:tr>
      <w:tr w:rsidR="00A319F4" w:rsidRPr="00A319F4" w:rsidTr="00965A66">
        <w:trPr>
          <w:trHeight w:val="50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Молодежная политика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0707</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3 337,5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3 337,6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3 830,5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3 858,9</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образования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0709</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53 457,7</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53 457,7</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58 140,9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58 139,9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59 607,7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59 363,7</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57 647,2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97,1</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КУЛЬТУРА, КИНЕМАТОГРАФИЯ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0800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74 328,6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74 285,6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76 971,6</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78 304,3</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78 085,3</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77 966,8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76 703,7</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Культура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0801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54 086,5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54 041,5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55 759,5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55 634,6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55 595,6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55 530,1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54 539,1</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98,2</w:t>
            </w:r>
          </w:p>
        </w:tc>
      </w:tr>
      <w:tr w:rsidR="00A319F4" w:rsidRPr="00A319F4" w:rsidTr="00965A66">
        <w:trPr>
          <w:trHeight w:val="20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0804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20 242,1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20 244,1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21 212,1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22 669,7</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22 489,7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22 436,7</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22 164,6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98,8</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СОЦИАЛЬНАЯ ПОЛИТИКА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84 935,1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104 567,6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97 473,4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96 751,5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104 050,4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104 050,4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103 963,3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Пенсионное обеспечение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9 716,6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9 716,6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6 994,6</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7 694,6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Социальное обеспечение населения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69 516,0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70 353,9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70 353,9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70 403,9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76 936,0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76 936,0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76 849,0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Охрана семьи и детства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18 799,6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14 127,4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12 685,5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12 678,3</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12 678,3</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1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1006</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5 697,5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5 697,5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5 997,5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5 967,5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ФИЗИЧЕСКАЯ КУЛЬТУРА И СПОРТ</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18 223,3</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18 353,2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20 089,4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17 556,1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17 833,1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17 898,6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17 479,2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97,7</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Физическая культура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1101</w:t>
            </w:r>
          </w:p>
        </w:tc>
        <w:tc>
          <w:tcPr>
            <w:tcW w:w="1264" w:type="dxa"/>
            <w:tcBorders>
              <w:top w:val="nil"/>
              <w:left w:val="nil"/>
              <w:bottom w:val="single" w:sz="4" w:space="0" w:color="auto"/>
              <w:right w:val="single" w:sz="4" w:space="0" w:color="auto"/>
            </w:tcBorders>
            <w:shd w:val="clear" w:color="auto" w:fill="auto"/>
            <w:noWrap/>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18 223,3</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18 353,2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20 089,4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17 556,1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17 833,1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17 898,6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17 479,2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97,7</w:t>
            </w:r>
          </w:p>
        </w:tc>
      </w:tr>
      <w:tr w:rsidR="00A319F4" w:rsidRPr="00A319F4" w:rsidTr="00965A66">
        <w:trPr>
          <w:trHeight w:val="493"/>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1400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170 228,1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170 228,1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200 728,7</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631"/>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160 046,9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160 046,9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190 547,5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5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5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Итого:</w:t>
            </w:r>
          </w:p>
        </w:tc>
        <w:tc>
          <w:tcPr>
            <w:tcW w:w="1264"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1 537 295,4</w:t>
            </w:r>
          </w:p>
        </w:tc>
        <w:tc>
          <w:tcPr>
            <w:tcW w:w="131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1 755 894,6</w:t>
            </w:r>
          </w:p>
        </w:tc>
        <w:tc>
          <w:tcPr>
            <w:tcW w:w="1307"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2 039 253,4</w:t>
            </w:r>
          </w:p>
        </w:tc>
        <w:tc>
          <w:tcPr>
            <w:tcW w:w="1308"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2 098 591,5</w:t>
            </w:r>
          </w:p>
        </w:tc>
        <w:tc>
          <w:tcPr>
            <w:tcW w:w="1276"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2 236 409,9</w:t>
            </w:r>
          </w:p>
        </w:tc>
        <w:tc>
          <w:tcPr>
            <w:tcW w:w="119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2 236 514,9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2 219 792,5</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99,3</w:t>
            </w:r>
          </w:p>
        </w:tc>
      </w:tr>
    </w:tbl>
    <w:p w:rsidR="00A319F4" w:rsidRPr="00A319F4" w:rsidRDefault="00A319F4" w:rsidP="00A319F4">
      <w:pPr>
        <w:autoSpaceDE w:val="0"/>
        <w:autoSpaceDN w:val="0"/>
        <w:adjustRightInd w:val="0"/>
        <w:spacing w:after="60" w:line="240" w:lineRule="auto"/>
        <w:jc w:val="right"/>
        <w:rPr>
          <w:rFonts w:ascii="Times New Roman" w:eastAsia="Times New Roman" w:hAnsi="Times New Roman" w:cs="Times New Roman"/>
          <w:sz w:val="26"/>
          <w:szCs w:val="26"/>
          <w:lang w:eastAsia="ru-RU"/>
        </w:rPr>
      </w:pP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p>
    <w:p w:rsidR="009316D9" w:rsidRPr="009316D9" w:rsidRDefault="009316D9" w:rsidP="009316D9">
      <w:pPr>
        <w:spacing w:after="0" w:line="240" w:lineRule="auto"/>
        <w:rPr>
          <w:rFonts w:ascii="Times New Roman" w:eastAsia="Times New Roman" w:hAnsi="Times New Roman" w:cs="Times New Roman"/>
          <w:sz w:val="24"/>
          <w:szCs w:val="24"/>
          <w:lang w:eastAsia="ru-RU"/>
        </w:rPr>
        <w:sectPr w:rsidR="009316D9" w:rsidRPr="009316D9" w:rsidSect="00946B48">
          <w:pgSz w:w="16838" w:h="11906" w:orient="landscape"/>
          <w:pgMar w:top="851" w:right="851" w:bottom="851" w:left="1418" w:header="709" w:footer="709" w:gutter="0"/>
          <w:cols w:space="720"/>
        </w:sectPr>
      </w:pPr>
    </w:p>
    <w:p w:rsidR="007A4965" w:rsidRPr="00F47745" w:rsidRDefault="002B40E9" w:rsidP="005B7231">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005B7231" w:rsidRPr="00F47745">
        <w:rPr>
          <w:rFonts w:ascii="Times New Roman" w:eastAsia="Times New Roman" w:hAnsi="Times New Roman" w:cs="Times New Roman"/>
          <w:b/>
          <w:sz w:val="24"/>
          <w:szCs w:val="24"/>
          <w:lang w:eastAsia="ru-RU"/>
        </w:rPr>
        <w:t xml:space="preserve">.1. </w:t>
      </w:r>
      <w:r w:rsidR="00746210"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F47745" w:rsidRDefault="007A4965" w:rsidP="005B7231">
      <w:pPr>
        <w:spacing w:after="0" w:line="240" w:lineRule="auto"/>
        <w:ind w:left="709"/>
        <w:contextualSpacing/>
        <w:jc w:val="center"/>
        <w:rPr>
          <w:rFonts w:ascii="Times New Roman" w:eastAsia="Times New Roman" w:hAnsi="Times New Roman" w:cs="Times New Roman"/>
          <w:b/>
          <w:sz w:val="24"/>
          <w:szCs w:val="24"/>
          <w:lang w:eastAsia="ru-RU"/>
        </w:rPr>
      </w:pPr>
      <w:r w:rsidRPr="00F47745">
        <w:rPr>
          <w:rFonts w:ascii="Times New Roman" w:eastAsia="Times New Roman" w:hAnsi="Times New Roman" w:cs="Times New Roman"/>
          <w:b/>
          <w:sz w:val="24"/>
          <w:szCs w:val="24"/>
          <w:lang w:eastAsia="ru-RU"/>
        </w:rPr>
        <w:t xml:space="preserve">ГРБС </w:t>
      </w:r>
      <w:r w:rsidR="00746210" w:rsidRPr="00F47745">
        <w:rPr>
          <w:rFonts w:ascii="Times New Roman" w:eastAsia="Times New Roman" w:hAnsi="Times New Roman" w:cs="Times New Roman"/>
          <w:b/>
          <w:sz w:val="24"/>
          <w:szCs w:val="24"/>
          <w:lang w:eastAsia="ru-RU"/>
        </w:rPr>
        <w:t>Учреждение финансовое управление администрации Чунского района</w:t>
      </w:r>
    </w:p>
    <w:p w:rsidR="00746210" w:rsidRPr="009316D9" w:rsidRDefault="00746210" w:rsidP="00746210">
      <w:pPr>
        <w:spacing w:after="0" w:line="240" w:lineRule="auto"/>
        <w:ind w:right="-2" w:firstLine="709"/>
        <w:jc w:val="both"/>
        <w:rPr>
          <w:rFonts w:ascii="Times New Roman" w:eastAsia="Times New Roman" w:hAnsi="Times New Roman" w:cs="Times New Roman"/>
          <w:sz w:val="24"/>
          <w:szCs w:val="24"/>
          <w:lang w:eastAsia="ru-RU"/>
        </w:rPr>
      </w:pPr>
    </w:p>
    <w:p w:rsidR="00CA3C82" w:rsidRPr="00CA3C82" w:rsidRDefault="00CA3C82" w:rsidP="00CA3C82">
      <w:pPr>
        <w:spacing w:after="0" w:line="240" w:lineRule="auto"/>
        <w:ind w:right="-2"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В 2022 году Учреждение финансовое управление администрации Чунского района исполняло функции главного распорядителя бюджетных средств бюджета Чунского районного муниципального образования, в ведении которого в проверяемом периоде находились два получателя бюджетных средств:</w:t>
      </w:r>
    </w:p>
    <w:p w:rsidR="00CA3C82" w:rsidRPr="00CA3C82" w:rsidRDefault="00CA3C82" w:rsidP="00CA3C82">
      <w:pPr>
        <w:numPr>
          <w:ilvl w:val="0"/>
          <w:numId w:val="2"/>
        </w:numPr>
        <w:spacing w:after="0" w:line="240" w:lineRule="auto"/>
        <w:ind w:left="284" w:right="-2" w:hanging="284"/>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Учреждение финансовое управление администрации Чунского района;</w:t>
      </w:r>
    </w:p>
    <w:p w:rsidR="00CA3C82" w:rsidRPr="00CA3C82" w:rsidRDefault="00CA3C82" w:rsidP="000271C9">
      <w:pPr>
        <w:numPr>
          <w:ilvl w:val="0"/>
          <w:numId w:val="2"/>
        </w:numPr>
        <w:spacing w:before="120" w:after="0" w:line="240" w:lineRule="auto"/>
        <w:ind w:left="284" w:right="-2" w:hanging="284"/>
        <w:contextualSpacing/>
        <w:jc w:val="both"/>
        <w:rPr>
          <w:rFonts w:ascii="Times New Roman" w:eastAsia="Times New Roman" w:hAnsi="Times New Roman" w:cs="Times New Roman"/>
          <w:sz w:val="24"/>
          <w:szCs w:val="24"/>
          <w:lang w:eastAsia="ru-RU"/>
        </w:rPr>
      </w:pPr>
      <w:bookmarkStart w:id="1" w:name="_GoBack"/>
      <w:r w:rsidRPr="00CA3C82">
        <w:rPr>
          <w:rFonts w:ascii="Times New Roman" w:eastAsia="Times New Roman" w:hAnsi="Times New Roman" w:cs="Times New Roman"/>
          <w:sz w:val="24"/>
          <w:szCs w:val="24"/>
          <w:lang w:eastAsia="ru-RU"/>
        </w:rPr>
        <w:t>муниципальное казенное учреждение «Централизованная бухгалтерия сельских поселений Чунского района».</w:t>
      </w:r>
    </w:p>
    <w:p w:rsidR="00CA3C82" w:rsidRPr="00CA3C82" w:rsidRDefault="00CA3C82" w:rsidP="000271C9">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Приказом начальника Финансового управления от 26.11.2021 № 55-од (с изм. от 28.12.2021) приняты </w:t>
      </w:r>
      <w:bookmarkEnd w:id="1"/>
      <w:r w:rsidRPr="00CA3C82">
        <w:rPr>
          <w:rFonts w:ascii="Times New Roman" w:eastAsia="Times New Roman" w:hAnsi="Times New Roman" w:cs="Times New Roman"/>
          <w:sz w:val="24"/>
          <w:szCs w:val="24"/>
          <w:lang w:eastAsia="ru-RU"/>
        </w:rPr>
        <w:t>расходные обязательства учреждения на 2022 год плановый период 2023 и 2024 годов.</w:t>
      </w:r>
    </w:p>
    <w:p w:rsidR="00CA3C82" w:rsidRPr="00CA3C82" w:rsidRDefault="00CA3C82" w:rsidP="000271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Реестр расходных обязательств Учреждения финансовое управление в 2022 году велся в соответствии с требованиями статьи 87 Бюджетного кодекса РФ. </w:t>
      </w:r>
    </w:p>
    <w:p w:rsidR="00CA3C82" w:rsidRPr="00CA3C82" w:rsidRDefault="00CA3C82" w:rsidP="000271C9">
      <w:pPr>
        <w:spacing w:after="0" w:line="240" w:lineRule="auto"/>
        <w:ind w:firstLine="709"/>
        <w:jc w:val="both"/>
        <w:rPr>
          <w:rFonts w:ascii="Times New Roman" w:eastAsia="Times New Roman" w:hAnsi="Times New Roman" w:cs="Times New Roman"/>
          <w:b/>
          <w:bCs/>
          <w:sz w:val="24"/>
          <w:szCs w:val="24"/>
          <w:highlight w:val="yellow"/>
          <w:lang w:eastAsia="ru-RU"/>
        </w:rPr>
      </w:pPr>
      <w:r w:rsidRPr="00CA3C82">
        <w:rPr>
          <w:rFonts w:ascii="Times New Roman" w:eastAsia="Times New Roman" w:hAnsi="Times New Roman" w:cs="Times New Roman"/>
          <w:sz w:val="24"/>
          <w:szCs w:val="24"/>
          <w:lang w:eastAsia="ru-RU"/>
        </w:rPr>
        <w:t xml:space="preserve">Бюджетные ассигнования Учреждения финансовое управление на 2022 год первоначально утверждены в объеме 264 040,9 тыс. рублей, в течение 2022 года увеличены до </w:t>
      </w:r>
      <w:r w:rsidRPr="00CA3C82">
        <w:rPr>
          <w:rFonts w:ascii="Times New Roman" w:eastAsia="Times New Roman" w:hAnsi="Times New Roman" w:cs="Times New Roman"/>
          <w:bCs/>
          <w:sz w:val="24"/>
          <w:szCs w:val="24"/>
          <w:lang w:eastAsia="ru-RU"/>
        </w:rPr>
        <w:t>327 074,4</w:t>
      </w:r>
      <w:r w:rsidRPr="00CA3C82">
        <w:rPr>
          <w:rFonts w:ascii="Times New Roman" w:eastAsia="Times New Roman" w:hAnsi="Times New Roman" w:cs="Times New Roman"/>
          <w:sz w:val="24"/>
          <w:szCs w:val="24"/>
          <w:lang w:eastAsia="ru-RU"/>
        </w:rPr>
        <w:t xml:space="preserve"> тыс. рублей или на 23,9 %.</w:t>
      </w:r>
    </w:p>
    <w:p w:rsidR="00CA3C82" w:rsidRPr="00CA3C82" w:rsidRDefault="00CA3C82" w:rsidP="000271C9">
      <w:pPr>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По данным формы 0503127 годовой отчетности за 2022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ассигнований в 2022 году составило 326 359,2 тыс. рублей, т.е. 99,8 % от утвержденных в сумме </w:t>
      </w:r>
      <w:r w:rsidRPr="00CA3C82">
        <w:rPr>
          <w:rFonts w:ascii="Times New Roman" w:eastAsia="Times New Roman" w:hAnsi="Times New Roman" w:cs="Times New Roman"/>
          <w:bCs/>
          <w:sz w:val="24"/>
          <w:szCs w:val="24"/>
          <w:lang w:eastAsia="ru-RU"/>
        </w:rPr>
        <w:t>327 074,4</w:t>
      </w:r>
      <w:r w:rsidRPr="00CA3C82">
        <w:rPr>
          <w:rFonts w:ascii="Times New Roman" w:eastAsia="Times New Roman" w:hAnsi="Times New Roman" w:cs="Times New Roman"/>
          <w:sz w:val="24"/>
          <w:szCs w:val="24"/>
          <w:lang w:eastAsia="ru-RU"/>
        </w:rPr>
        <w:t xml:space="preserve"> тыс. рублей. Сумма неисполненных ассигнований на конец отчетного периода составила 715,2 тыс. рублей, из них по подразделам:</w:t>
      </w:r>
    </w:p>
    <w:p w:rsidR="00CA3C82" w:rsidRPr="00CA3C82" w:rsidRDefault="00CA3C82" w:rsidP="00C335DD">
      <w:pPr>
        <w:numPr>
          <w:ilvl w:val="0"/>
          <w:numId w:val="4"/>
        </w:numPr>
        <w:autoSpaceDN w:val="0"/>
        <w:adjustRightInd w:val="0"/>
        <w:spacing w:after="0" w:line="252" w:lineRule="auto"/>
        <w:ind w:left="284" w:hanging="284"/>
        <w:contextualSpacing/>
        <w:jc w:val="both"/>
        <w:rPr>
          <w:rFonts w:ascii="Times New Roman" w:eastAsia="Calibri" w:hAnsi="Times New Roman" w:cs="Times New Roman"/>
          <w:bCs/>
          <w:sz w:val="24"/>
          <w:szCs w:val="24"/>
          <w:lang w:eastAsia="ru-RU"/>
        </w:rPr>
      </w:pPr>
      <w:r w:rsidRPr="00CA3C82">
        <w:rPr>
          <w:rFonts w:ascii="Times New Roman" w:eastAsia="Calibri" w:hAnsi="Times New Roman" w:cs="Times New Roman"/>
          <w:bCs/>
          <w:sz w:val="24"/>
          <w:szCs w:val="24"/>
          <w:lang w:eastAsia="ru-RU"/>
        </w:rPr>
        <w:t>0106 «Обеспечение деятельности финансовых, налоговых и таможенных органов и органов финансового (финансово-бюджетного) надзора» 628,2 тыс. рублей;</w:t>
      </w:r>
    </w:p>
    <w:p w:rsidR="00CA3C82" w:rsidRPr="00CA3C82" w:rsidRDefault="00CA3C82" w:rsidP="00C335DD">
      <w:pPr>
        <w:numPr>
          <w:ilvl w:val="0"/>
          <w:numId w:val="4"/>
        </w:numPr>
        <w:spacing w:after="0" w:line="252" w:lineRule="auto"/>
        <w:ind w:left="284" w:hanging="284"/>
        <w:contextualSpacing/>
        <w:rPr>
          <w:rFonts w:ascii="Times New Roman" w:eastAsia="Calibri" w:hAnsi="Times New Roman" w:cs="Times New Roman"/>
          <w:bCs/>
          <w:sz w:val="24"/>
          <w:szCs w:val="24"/>
          <w:lang w:eastAsia="ru-RU"/>
        </w:rPr>
      </w:pPr>
      <w:r w:rsidRPr="00CA3C82">
        <w:rPr>
          <w:rFonts w:ascii="Times New Roman" w:eastAsia="Calibri" w:hAnsi="Times New Roman" w:cs="Times New Roman"/>
          <w:bCs/>
          <w:sz w:val="24"/>
          <w:szCs w:val="24"/>
          <w:lang w:eastAsia="ru-RU"/>
        </w:rPr>
        <w:t>1003 «Социальное обеспечение населения» 87,0 тыс. рублей.</w:t>
      </w:r>
    </w:p>
    <w:p w:rsidR="00CA3C82" w:rsidRPr="00CA3C82" w:rsidRDefault="00CA3C82" w:rsidP="00CA3C82">
      <w:pPr>
        <w:spacing w:after="0" w:line="252" w:lineRule="auto"/>
        <w:ind w:firstLine="708"/>
        <w:jc w:val="both"/>
        <w:rPr>
          <w:rFonts w:ascii="Times New Roman" w:eastAsia="Calibri" w:hAnsi="Times New Roman" w:cs="Times New Roman"/>
          <w:bCs/>
          <w:sz w:val="24"/>
          <w:szCs w:val="24"/>
          <w:lang w:eastAsia="ru-RU"/>
        </w:rPr>
      </w:pPr>
      <w:proofErr w:type="gramStart"/>
      <w:r w:rsidRPr="00CA3C82">
        <w:rPr>
          <w:rFonts w:ascii="Times New Roman" w:eastAsia="Calibri" w:hAnsi="Times New Roman" w:cs="Times New Roman"/>
          <w:bCs/>
          <w:sz w:val="24"/>
          <w:szCs w:val="24"/>
          <w:lang w:eastAsia="ru-RU"/>
        </w:rPr>
        <w:t>Согласно показателям годовой бюджетной отчетности, а также данным главной книги были произведены расходы по КОСГУ 29</w:t>
      </w:r>
      <w:r w:rsidR="00F64B19">
        <w:rPr>
          <w:rFonts w:ascii="Times New Roman" w:eastAsia="Calibri" w:hAnsi="Times New Roman" w:cs="Times New Roman"/>
          <w:bCs/>
          <w:sz w:val="24"/>
          <w:szCs w:val="24"/>
          <w:lang w:eastAsia="ru-RU"/>
        </w:rPr>
        <w:t>2</w:t>
      </w:r>
      <w:r w:rsidRPr="00CA3C82">
        <w:rPr>
          <w:rFonts w:ascii="Times New Roman" w:eastAsia="Calibri" w:hAnsi="Times New Roman" w:cs="Times New Roman"/>
          <w:bCs/>
          <w:sz w:val="24"/>
          <w:szCs w:val="24"/>
          <w:lang w:eastAsia="ru-RU"/>
        </w:rPr>
        <w:t xml:space="preserve"> «</w:t>
      </w:r>
      <w:r w:rsidR="007F25A7" w:rsidRPr="007F25A7">
        <w:rPr>
          <w:rFonts w:ascii="Times New Roman" w:eastAsia="Calibri" w:hAnsi="Times New Roman" w:cs="Times New Roman"/>
          <w:bCs/>
          <w:sz w:val="24"/>
          <w:szCs w:val="24"/>
          <w:lang w:eastAsia="ru-RU"/>
        </w:rPr>
        <w:t>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w:t>
      </w:r>
      <w:r w:rsidR="007F25A7">
        <w:rPr>
          <w:rFonts w:ascii="Times New Roman" w:eastAsia="Calibri" w:hAnsi="Times New Roman" w:cs="Times New Roman"/>
          <w:bCs/>
          <w:sz w:val="24"/>
          <w:szCs w:val="24"/>
          <w:lang w:eastAsia="ru-RU"/>
        </w:rPr>
        <w:t>»</w:t>
      </w:r>
      <w:r w:rsidRPr="00CA3C82">
        <w:rPr>
          <w:rFonts w:ascii="Times New Roman" w:eastAsia="Calibri" w:hAnsi="Times New Roman" w:cs="Times New Roman"/>
          <w:bCs/>
          <w:sz w:val="24"/>
          <w:szCs w:val="24"/>
          <w:lang w:eastAsia="ru-RU"/>
        </w:rPr>
        <w:t xml:space="preserve"> в сумме 0,3 тыс. рублей оплачены из бюджета Чунского районного муниципального образования, что является неэффективным расходованием бюджетных средств согласно статье 34 Бюджетного кодекса</w:t>
      </w:r>
      <w:proofErr w:type="gramEnd"/>
      <w:r w:rsidRPr="00CA3C82">
        <w:rPr>
          <w:rFonts w:ascii="Times New Roman" w:eastAsia="Calibri" w:hAnsi="Times New Roman" w:cs="Times New Roman"/>
          <w:bCs/>
          <w:sz w:val="24"/>
          <w:szCs w:val="24"/>
          <w:lang w:eastAsia="ru-RU"/>
        </w:rPr>
        <w:t xml:space="preserve"> РФ.</w:t>
      </w:r>
    </w:p>
    <w:p w:rsidR="00CA3C82" w:rsidRPr="00CA3C82" w:rsidRDefault="00CA3C82" w:rsidP="00CA3C82">
      <w:pPr>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Анализ распределения бюджетных ассигнований Учреждения финансовое управление администрации Чунского района и их исполнения в 2022 году отражены в Таблице № </w:t>
      </w:r>
      <w:r w:rsidR="00F47745">
        <w:rPr>
          <w:rFonts w:ascii="Times New Roman" w:eastAsia="Times New Roman" w:hAnsi="Times New Roman" w:cs="Times New Roman"/>
          <w:sz w:val="24"/>
          <w:szCs w:val="24"/>
          <w:lang w:eastAsia="ru-RU"/>
        </w:rPr>
        <w:t>10</w:t>
      </w:r>
      <w:r w:rsidRPr="00CA3C82">
        <w:rPr>
          <w:rFonts w:ascii="Times New Roman" w:eastAsia="Times New Roman" w:hAnsi="Times New Roman" w:cs="Times New Roman"/>
          <w:sz w:val="24"/>
          <w:szCs w:val="24"/>
          <w:lang w:eastAsia="ru-RU"/>
        </w:rPr>
        <w:t>.</w:t>
      </w:r>
    </w:p>
    <w:p w:rsidR="00CA3C82" w:rsidRPr="00CA3C82" w:rsidRDefault="00CA3C82" w:rsidP="00CA3C82">
      <w:pPr>
        <w:spacing w:after="0" w:line="240" w:lineRule="auto"/>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10</w:t>
      </w:r>
    </w:p>
    <w:p w:rsidR="00CA3C82" w:rsidRPr="00CA3C82" w:rsidRDefault="00CA3C82" w:rsidP="00CA3C82">
      <w:pPr>
        <w:spacing w:after="0" w:line="240" w:lineRule="auto"/>
        <w:ind w:firstLine="708"/>
        <w:jc w:val="right"/>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(тысяч рублей)</w:t>
      </w:r>
    </w:p>
    <w:tbl>
      <w:tblPr>
        <w:tblW w:w="10098" w:type="dxa"/>
        <w:tblInd w:w="-5" w:type="dxa"/>
        <w:tblLayout w:type="fixed"/>
        <w:tblLook w:val="04A0" w:firstRow="1" w:lastRow="0" w:firstColumn="1" w:lastColumn="0" w:noHBand="0" w:noVBand="1"/>
      </w:tblPr>
      <w:tblGrid>
        <w:gridCol w:w="5245"/>
        <w:gridCol w:w="709"/>
        <w:gridCol w:w="940"/>
        <w:gridCol w:w="1264"/>
        <w:gridCol w:w="1198"/>
        <w:gridCol w:w="742"/>
      </w:tblGrid>
      <w:tr w:rsidR="00CA3C82" w:rsidRPr="00CA3C82" w:rsidTr="00976A86">
        <w:trPr>
          <w:trHeight w:val="31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РзПР</w:t>
            </w:r>
          </w:p>
        </w:tc>
        <w:tc>
          <w:tcPr>
            <w:tcW w:w="9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64" w:type="dxa"/>
            <w:tcBorders>
              <w:top w:val="single" w:sz="4" w:space="0" w:color="auto"/>
              <w:left w:val="single" w:sz="4" w:space="0" w:color="auto"/>
              <w:bottom w:val="nil"/>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Утверждено</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Исполнено</w:t>
            </w:r>
          </w:p>
        </w:tc>
      </w:tr>
      <w:tr w:rsidR="00CA3C82" w:rsidRPr="00CA3C82" w:rsidTr="00976A86">
        <w:trPr>
          <w:trHeight w:val="1056"/>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940" w:type="dxa"/>
            <w:vMerge/>
            <w:tcBorders>
              <w:top w:val="single" w:sz="4" w:space="0" w:color="auto"/>
              <w:left w:val="single" w:sz="4" w:space="0" w:color="auto"/>
              <w:bottom w:val="single" w:sz="4" w:space="0" w:color="auto"/>
              <w:right w:val="nil"/>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Сводная бюджетная роспись от 28.12.2022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ф. 0503127</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trHeight w:val="68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20 823,2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20 195,0</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97,0</w:t>
            </w:r>
          </w:p>
        </w:tc>
      </w:tr>
      <w:tr w:rsidR="00CA3C82" w:rsidRPr="00CA3C82" w:rsidTr="00976A86">
        <w:trPr>
          <w:trHeight w:val="26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"Эффективное управление бюджетным процессом"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81 1 00 00000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14 760,7</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14 368,8</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97,3</w:t>
            </w:r>
          </w:p>
        </w:tc>
      </w:tr>
      <w:tr w:rsidR="00CA3C82" w:rsidRPr="00CA3C82" w:rsidTr="00976A86">
        <w:trPr>
          <w:trHeight w:val="35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структурных учреждениях администрации Чунского района» МП "Охрана труда"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43,4</w:t>
            </w:r>
          </w:p>
        </w:tc>
      </w:tr>
      <w:tr w:rsidR="00CA3C82" w:rsidRPr="00CA3C82" w:rsidTr="00976A86">
        <w:trPr>
          <w:trHeight w:val="52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Расходы на содержание муниципальных учреждений, находящихся в ведении Чунского районного </w:t>
            </w:r>
            <w:r w:rsidRPr="00CA3C82">
              <w:rPr>
                <w:rFonts w:ascii="Times New Roman" w:eastAsia="Times New Roman" w:hAnsi="Times New Roman" w:cs="Times New Roman"/>
                <w:color w:val="000000"/>
                <w:sz w:val="20"/>
                <w:szCs w:val="20"/>
                <w:lang w:eastAsia="ru-RU"/>
              </w:rPr>
              <w:lastRenderedPageBreak/>
              <w:t>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lastRenderedPageBreak/>
              <w:t>0106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90 7 01 00000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6 045,0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5 818,6</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96,3</w:t>
            </w:r>
          </w:p>
        </w:tc>
      </w:tr>
      <w:tr w:rsidR="00CA3C82" w:rsidRPr="00CA3C82" w:rsidTr="00976A86">
        <w:trPr>
          <w:trHeight w:val="23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75 288,6</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75 201,6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99,9</w:t>
            </w:r>
          </w:p>
        </w:tc>
      </w:tr>
      <w:tr w:rsidR="00CA3C82" w:rsidRPr="00CA3C82" w:rsidTr="00976A86">
        <w:trPr>
          <w:trHeight w:val="57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"Оказание мер социальной поддержки отдельным категориям граждан" МП "Социальная поддержка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41 1 00 00000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75 288,6</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75 201,6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99,9</w:t>
            </w:r>
          </w:p>
        </w:tc>
      </w:tr>
      <w:tr w:rsidR="00CA3C82" w:rsidRPr="00CA3C82" w:rsidTr="00976A86">
        <w:trPr>
          <w:trHeight w:val="291"/>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4 200,0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4 200,0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56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«Социальная поддержка населения Иркутской области» ГП "Социальная поддержка населения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53 3 00 00000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4 200,0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4 200,0</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57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1401</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205 198,4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205 198,4</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72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финансовой устойчивости бюджетов муниципальных образований Чунского района"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1401</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205 198,4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205 198,4</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6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1403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21 564,2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21 564,2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56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финансовой устойчивости бюджетов муниципальных образований Чунского района"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21 564,2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21 564,2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64"/>
        </w:trPr>
        <w:tc>
          <w:tcPr>
            <w:tcW w:w="68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Учреждению финансовое управление администрации Чунского района</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327 074,4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326 359,2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CA3C82" w:rsidRDefault="00CA3C82" w:rsidP="00CA3C82">
      <w:pPr>
        <w:spacing w:after="0" w:line="240" w:lineRule="auto"/>
        <w:ind w:firstLine="709"/>
        <w:jc w:val="both"/>
        <w:rPr>
          <w:rFonts w:ascii="Times New Roman" w:eastAsia="Calibri" w:hAnsi="Times New Roman" w:cs="Times New Roman"/>
          <w:sz w:val="24"/>
          <w:szCs w:val="24"/>
        </w:rPr>
      </w:pPr>
      <w:r w:rsidRPr="00CA3C82">
        <w:rPr>
          <w:rFonts w:ascii="Times New Roman" w:eastAsia="Calibri" w:hAnsi="Times New Roman" w:cs="Times New Roman"/>
          <w:sz w:val="24"/>
          <w:szCs w:val="24"/>
        </w:rPr>
        <w:t xml:space="preserve">Согласно </w:t>
      </w:r>
      <w:proofErr w:type="spellStart"/>
      <w:r w:rsidRPr="00CA3C82">
        <w:rPr>
          <w:rFonts w:ascii="Times New Roman" w:eastAsia="Calibri" w:hAnsi="Times New Roman" w:cs="Times New Roman"/>
          <w:sz w:val="24"/>
          <w:szCs w:val="24"/>
        </w:rPr>
        <w:t>пп</w:t>
      </w:r>
      <w:proofErr w:type="spellEnd"/>
      <w:r w:rsidRPr="00CA3C82">
        <w:rPr>
          <w:rFonts w:ascii="Times New Roman" w:eastAsia="Calibri" w:hAnsi="Times New Roman" w:cs="Times New Roman"/>
          <w:sz w:val="24"/>
          <w:szCs w:val="24"/>
        </w:rPr>
        <w:t>. 8 п. 1 ст. 158 БК РФ Финансовым управлением, как ГРБС определен  Порядок составления, утверждения, и ведения бюджетных смет Учреждения финансового управления администрации Чунского района и подведомственных ему казенных учреждений (утвержденный Приказом от 14.03.2019 года №12-од), представленный Порядок не соответствует Общим требованиям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 26н общим требованиям (в ред. Приказа Минфина России от 30.09.2021 № 141н).</w:t>
      </w:r>
    </w:p>
    <w:p w:rsidR="00CA3C82" w:rsidRPr="00CA3C82" w:rsidRDefault="00CA3C82" w:rsidP="00CA3C82">
      <w:pPr>
        <w:spacing w:after="0" w:line="240" w:lineRule="auto"/>
        <w:ind w:firstLine="709"/>
        <w:jc w:val="both"/>
        <w:rPr>
          <w:rFonts w:ascii="Times New Roman" w:eastAsia="Calibri" w:hAnsi="Times New Roman" w:cs="Times New Roman"/>
          <w:sz w:val="24"/>
          <w:szCs w:val="24"/>
          <w:highlight w:val="cyan"/>
        </w:rPr>
      </w:pPr>
      <w:r w:rsidRPr="00CA3C82">
        <w:rPr>
          <w:rFonts w:ascii="Times New Roman" w:eastAsia="Calibri" w:hAnsi="Times New Roman" w:cs="Times New Roman"/>
          <w:sz w:val="24"/>
          <w:szCs w:val="24"/>
        </w:rPr>
        <w:t xml:space="preserve">Кроме того, пунктом 15 Приказа Минфина России от 14.02.2018 № 26н установлено, что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Пунктом 14 Общих требований установлен рекомендуемый образец изменений показателей сметы по форме 0501013. приведенной в приложении № 2 к Общим требованиям. </w:t>
      </w:r>
    </w:p>
    <w:p w:rsidR="007A4965" w:rsidRDefault="007A4965" w:rsidP="007A4965">
      <w:pPr>
        <w:spacing w:after="0" w:line="240" w:lineRule="auto"/>
        <w:ind w:left="709"/>
        <w:contextualSpacing/>
        <w:jc w:val="center"/>
        <w:rPr>
          <w:rFonts w:ascii="Times New Roman" w:eastAsia="Times New Roman" w:hAnsi="Times New Roman" w:cs="Times New Roman"/>
          <w:b/>
          <w:sz w:val="26"/>
          <w:szCs w:val="26"/>
          <w:lang w:eastAsia="ru-RU"/>
        </w:rPr>
      </w:pPr>
    </w:p>
    <w:p w:rsidR="007A4965" w:rsidRPr="00F47745" w:rsidRDefault="002B40E9" w:rsidP="007A4965">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D6574" w:rsidRPr="00F47745">
        <w:rPr>
          <w:rFonts w:ascii="Times New Roman" w:eastAsia="Times New Roman" w:hAnsi="Times New Roman" w:cs="Times New Roman"/>
          <w:b/>
          <w:sz w:val="24"/>
          <w:szCs w:val="24"/>
          <w:lang w:eastAsia="ru-RU"/>
        </w:rPr>
        <w:t xml:space="preserve">.2. </w:t>
      </w:r>
      <w:r w:rsidR="007A4965"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4D6574" w:rsidRPr="00925AB4" w:rsidRDefault="007A4965" w:rsidP="006F6208">
      <w:pPr>
        <w:spacing w:after="120" w:line="240" w:lineRule="auto"/>
        <w:jc w:val="center"/>
        <w:rPr>
          <w:rFonts w:ascii="Times New Roman" w:eastAsia="Times New Roman" w:hAnsi="Times New Roman" w:cs="Times New Roman"/>
          <w:b/>
          <w:sz w:val="26"/>
          <w:szCs w:val="26"/>
          <w:lang w:eastAsia="ru-RU"/>
        </w:rPr>
      </w:pPr>
      <w:r w:rsidRPr="00F47745">
        <w:rPr>
          <w:rFonts w:ascii="Times New Roman" w:eastAsia="Times New Roman" w:hAnsi="Times New Roman" w:cs="Times New Roman"/>
          <w:b/>
          <w:sz w:val="24"/>
          <w:szCs w:val="24"/>
          <w:lang w:eastAsia="ru-RU"/>
        </w:rPr>
        <w:t xml:space="preserve">ГРБС </w:t>
      </w:r>
      <w:r w:rsidR="004D6574" w:rsidRPr="00F47745">
        <w:rPr>
          <w:rFonts w:ascii="Times New Roman" w:eastAsia="Times New Roman" w:hAnsi="Times New Roman" w:cs="Times New Roman"/>
          <w:b/>
          <w:sz w:val="24"/>
          <w:szCs w:val="24"/>
          <w:lang w:eastAsia="ru-RU"/>
        </w:rPr>
        <w:t>Администрация Чунского района</w:t>
      </w:r>
    </w:p>
    <w:p w:rsidR="00CA3C82" w:rsidRPr="00CA3C82" w:rsidRDefault="00CA3C82" w:rsidP="006F6208">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В нарушении норм пункта 1 статьи 87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в Администрации Чунского района не велся реестр расходных обязательств и расходные обязательства не принимались.</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CA3C82">
        <w:rPr>
          <w:rFonts w:ascii="Times New Roman" w:eastAsia="Times New Roman" w:hAnsi="Times New Roman" w:cs="Times New Roman"/>
          <w:sz w:val="24"/>
          <w:szCs w:val="24"/>
          <w:lang w:eastAsia="ru-RU"/>
        </w:rPr>
        <w:t>В соответствии со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Администрация Чунского района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В нарушении ст. 221 Бюджетного Кодекса, не утвержден Порядок «Порядок составления, утверждения и ведения бюджетных смет МКУ «Администрации Чунского района» и </w:t>
      </w:r>
      <w:r w:rsidRPr="00CA3C82">
        <w:rPr>
          <w:rFonts w:ascii="Times New Roman" w:eastAsia="Times New Roman" w:hAnsi="Times New Roman" w:cs="Times New Roman"/>
          <w:sz w:val="24"/>
          <w:szCs w:val="24"/>
          <w:lang w:eastAsia="ru-RU"/>
        </w:rPr>
        <w:lastRenderedPageBreak/>
        <w:t xml:space="preserve">подведомственных ему казенных учреждений». В нарушении норм п. 15  Приказа Минфина России от 14.02.2018 № 26н «Об Общих требованиях к порядку составления, утверждения и ведения бюджетных смет казенных учреждений», бюджетные сметы МКУ «ЕДДС Чунского района» и МКУ «Администрации Чунского района» составлялись и велись путем утверждения показателей сметы в новой редакции, а не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в 2022 году исполнены в объеме 655 414,1 тыс. рублей, что составляет 99,8 % от утвержденных бюджетных назначений в сумме 656 594,6 тыс. рублей.</w:t>
      </w:r>
    </w:p>
    <w:p w:rsidR="00CA3C82" w:rsidRPr="00CA3C82" w:rsidRDefault="00CA3C82" w:rsidP="00CA3C82">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A3C82">
        <w:rPr>
          <w:rFonts w:ascii="Times New Roman" w:eastAsia="Times New Roman" w:hAnsi="Times New Roman" w:cs="Times New Roman"/>
          <w:sz w:val="24"/>
          <w:szCs w:val="24"/>
          <w:lang w:eastAsia="ru-RU"/>
        </w:rPr>
        <w:t xml:space="preserve">Анализ распределения бюджетных ассигнований Администрации Чунского района и их исполнения в 2022 году отражены в Таблице № </w:t>
      </w:r>
      <w:r w:rsidR="00F47745">
        <w:rPr>
          <w:rFonts w:ascii="Times New Roman" w:eastAsia="Times New Roman" w:hAnsi="Times New Roman" w:cs="Times New Roman"/>
          <w:sz w:val="24"/>
          <w:szCs w:val="24"/>
          <w:lang w:eastAsia="ru-RU"/>
        </w:rPr>
        <w:t>11</w:t>
      </w:r>
      <w:r w:rsidRPr="00CA3C82">
        <w:rPr>
          <w:rFonts w:ascii="Times New Roman" w:eastAsia="Times New Roman" w:hAnsi="Times New Roman" w:cs="Times New Roman"/>
          <w:sz w:val="24"/>
          <w:szCs w:val="24"/>
          <w:lang w:eastAsia="ru-RU"/>
        </w:rPr>
        <w:t>.</w:t>
      </w:r>
    </w:p>
    <w:p w:rsidR="00CA3C82" w:rsidRPr="00CA3C82" w:rsidRDefault="00CA3C82" w:rsidP="00CA3C82">
      <w:pPr>
        <w:widowControl w:val="0"/>
        <w:spacing w:after="0" w:line="240" w:lineRule="auto"/>
        <w:ind w:firstLine="709"/>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11</w:t>
      </w:r>
    </w:p>
    <w:p w:rsidR="00CA3C82" w:rsidRPr="00CA3C82" w:rsidRDefault="00CA3C82" w:rsidP="00CA3C82">
      <w:pPr>
        <w:widowControl w:val="0"/>
        <w:spacing w:after="0" w:line="240" w:lineRule="auto"/>
        <w:ind w:firstLine="709"/>
        <w:jc w:val="right"/>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    (тысяч рублей)</w:t>
      </w:r>
    </w:p>
    <w:tbl>
      <w:tblPr>
        <w:tblW w:w="10475" w:type="dxa"/>
        <w:jc w:val="center"/>
        <w:tblLook w:val="04A0" w:firstRow="1" w:lastRow="0" w:firstColumn="1" w:lastColumn="0" w:noHBand="0" w:noVBand="1"/>
      </w:tblPr>
      <w:tblGrid>
        <w:gridCol w:w="5533"/>
        <w:gridCol w:w="9"/>
        <w:gridCol w:w="651"/>
        <w:gridCol w:w="11"/>
        <w:gridCol w:w="1255"/>
        <w:gridCol w:w="6"/>
        <w:gridCol w:w="1258"/>
        <w:gridCol w:w="6"/>
        <w:gridCol w:w="1016"/>
        <w:gridCol w:w="6"/>
        <w:gridCol w:w="706"/>
        <w:gridCol w:w="6"/>
        <w:gridCol w:w="12"/>
      </w:tblGrid>
      <w:tr w:rsidR="00CA3C82" w:rsidRPr="00CA3C82" w:rsidTr="00976A86">
        <w:trPr>
          <w:trHeight w:val="20"/>
          <w:jc w:val="center"/>
        </w:trPr>
        <w:tc>
          <w:tcPr>
            <w:tcW w:w="5542"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662"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РзПР</w:t>
            </w:r>
          </w:p>
        </w:tc>
        <w:tc>
          <w:tcPr>
            <w:tcW w:w="126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64" w:type="dxa"/>
            <w:gridSpan w:val="2"/>
            <w:tcBorders>
              <w:top w:val="single" w:sz="8" w:space="0" w:color="auto"/>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Утверждено</w:t>
            </w:r>
          </w:p>
        </w:tc>
        <w:tc>
          <w:tcPr>
            <w:tcW w:w="1746" w:type="dxa"/>
            <w:gridSpan w:val="5"/>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Исполнено</w:t>
            </w:r>
          </w:p>
        </w:tc>
      </w:tr>
      <w:tr w:rsidR="00CA3C82" w:rsidRPr="00CA3C82" w:rsidTr="00976A86">
        <w:trPr>
          <w:gridAfter w:val="1"/>
          <w:wAfter w:w="12" w:type="dxa"/>
          <w:trHeight w:val="690"/>
          <w:jc w:val="center"/>
        </w:trPr>
        <w:tc>
          <w:tcPr>
            <w:tcW w:w="5542" w:type="dxa"/>
            <w:gridSpan w:val="2"/>
            <w:vMerge/>
            <w:tcBorders>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662" w:type="dxa"/>
            <w:gridSpan w:val="2"/>
            <w:vMerge/>
            <w:tcBorders>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1" w:type="dxa"/>
            <w:gridSpan w:val="2"/>
            <w:vMerge/>
            <w:tcBorders>
              <w:top w:val="single" w:sz="8" w:space="0" w:color="auto"/>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4"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Бюджетная роспись от 27.12.22</w:t>
            </w:r>
          </w:p>
        </w:tc>
        <w:tc>
          <w:tcPr>
            <w:tcW w:w="1022"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Calibri" w:eastAsia="Times New Roman" w:hAnsi="Calibri" w:cs="Times New Roman"/>
                <w:color w:val="000000"/>
                <w:sz w:val="20"/>
                <w:szCs w:val="20"/>
                <w:lang w:eastAsia="ru-RU"/>
              </w:rPr>
            </w:pPr>
            <w:r w:rsidRPr="00CA3C82">
              <w:rPr>
                <w:rFonts w:ascii="Calibri" w:eastAsia="Times New Roman" w:hAnsi="Calibri" w:cs="Times New Roman"/>
                <w:color w:val="000000"/>
                <w:sz w:val="20"/>
                <w:szCs w:val="20"/>
                <w:lang w:eastAsia="ru-RU"/>
              </w:rPr>
              <w:t> </w:t>
            </w:r>
            <w:r w:rsidRPr="00CA3C82">
              <w:rPr>
                <w:rFonts w:ascii="Times New Roman" w:eastAsia="Times New Roman" w:hAnsi="Times New Roman" w:cs="Times New Roman"/>
                <w:color w:val="000000"/>
                <w:sz w:val="20"/>
                <w:szCs w:val="20"/>
                <w:lang w:eastAsia="ru-RU"/>
              </w:rPr>
              <w:t>тыс.руб.</w:t>
            </w:r>
          </w:p>
        </w:tc>
        <w:tc>
          <w:tcPr>
            <w:tcW w:w="712"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ОБЩЕГОСУДАРСТВЕННЫЕ ВОПРОСЫ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69 871,7</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69 177,8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РФ и МО</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3 914,2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3 914,2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63 978,0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63 284,1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98,9</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63 698,0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63 042,1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"Охрана труда"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280,0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242,0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Судебная система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"Развитие юстиции в Иркутской обл."</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Резервные фонды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0111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Резервный фонд администрации Чунского района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9040089120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общегосударственные вопросы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1 885,5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1 885,5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"Труд и занятость"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5700000000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"Охрана труда"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Осуществление областных гос. полномочий по определению персонального состава и обеспечению деятельности административных комиссий</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90А0173140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862,6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862,6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Осуществление областного гос. полномочия по определению перечня должностных лиц органов МСУ, уполномоченных составлять протоколы об административных правонарушениях, предусмотренных отдельными законами Иркутской области об адм. ответственности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90А0173150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0300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Защита населения и территории от ЧС природного и техногенного характера, гражданская оборона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0310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"Безопасность"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0310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НАЦИОНАЛЬНАЯ ЭКОНОМИКА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708,5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658,3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92,9</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Сельское хозяйство и рыболовство</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"Развитие сельского хозяйства и регулирование рынков сельскохозяйственной продукции, сырья и продовольствия"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Транспорт</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0408</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601,5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551,3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"Транспорт"</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0408</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601,5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551,3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lastRenderedPageBreak/>
              <w:t>Другие вопросы в области национальной экономики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0412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"Экономическое развитие Чунского р-на"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0412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4900000000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ОХРАНА ОКРУЖАЮЩЕЙ СРЕДЫ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0600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Другие вопросы в области охраны окружающей среды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0605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ГП </w:t>
            </w:r>
            <w:proofErr w:type="spellStart"/>
            <w:r w:rsidRPr="00CA3C82">
              <w:rPr>
                <w:rFonts w:ascii="Times New Roman" w:eastAsia="Times New Roman" w:hAnsi="Times New Roman" w:cs="Times New Roman"/>
                <w:color w:val="000000"/>
                <w:sz w:val="20"/>
                <w:szCs w:val="20"/>
                <w:lang w:eastAsia="ru-RU"/>
              </w:rPr>
              <w:t>Ирк</w:t>
            </w:r>
            <w:proofErr w:type="spellEnd"/>
            <w:r w:rsidRPr="00CA3C82">
              <w:rPr>
                <w:rFonts w:ascii="Times New Roman" w:eastAsia="Times New Roman" w:hAnsi="Times New Roman" w:cs="Times New Roman"/>
                <w:color w:val="000000"/>
                <w:sz w:val="20"/>
                <w:szCs w:val="20"/>
                <w:lang w:eastAsia="ru-RU"/>
              </w:rPr>
              <w:t>. обл. "Развитие с/хозяйства и регулирование рынков сельскохозяйственной продукции, сырья и продовольствия"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0605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6800000000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547 502,6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547 356,6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Дошкольное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73 599,3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73 599,3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Общее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473 903,3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473 757,3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473 903,3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473 757,3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КУЛЬТУРА, КИНЕМАТОГРАФИЯ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0800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Культура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0801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0801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4400000000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СОЦИАЛЬНАЯ ПОЛИТИКА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10 754,1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10 754,1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Пенсионное обеспечение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8 254,6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8 254,6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Социальное обеспечение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4100000000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535,0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535,0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1 964,5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1 964,5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4400000000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"Социальная поддержка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1"/>
          <w:wAfter w:w="12" w:type="dxa"/>
          <w:trHeight w:val="20"/>
          <w:jc w:val="center"/>
        </w:trPr>
        <w:tc>
          <w:tcPr>
            <w:tcW w:w="62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казенному учреждению "Администрация муниципального района Чунского РМО"</w:t>
            </w:r>
          </w:p>
        </w:tc>
        <w:tc>
          <w:tcPr>
            <w:tcW w:w="1261"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656 594,6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655 414,1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p>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Согласно нормам статьи 142 Бюджетного кодекса РФ, Администрация Чунского района не предоставляются субсидии и субвенции другим бюджетам, а осуществляются расходы за счет предоставленных субсидий и субвенций из областного бюджета, при этом, в бюджетной росписи администрации Чунского района указано некорректное наименование КЦСР:</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43 1 02 </w:t>
      </w:r>
      <w:r w:rsidRPr="00CA3C82">
        <w:rPr>
          <w:rFonts w:ascii="Times New Roman" w:eastAsia="Calibri" w:hAnsi="Times New Roman" w:cs="Times New Roman"/>
          <w:sz w:val="24"/>
          <w:szCs w:val="24"/>
          <w:lang w:val="en-US" w:eastAsia="ru-RU"/>
        </w:rPr>
        <w:t>S</w:t>
      </w:r>
      <w:r w:rsidRPr="00CA3C82">
        <w:rPr>
          <w:rFonts w:ascii="Times New Roman" w:eastAsia="Calibri" w:hAnsi="Times New Roman" w:cs="Times New Roman"/>
          <w:sz w:val="24"/>
          <w:szCs w:val="24"/>
          <w:lang w:eastAsia="ru-RU"/>
        </w:rPr>
        <w:t xml:space="preserve">2050 «Субсидии местным бюджетам на </w:t>
      </w:r>
      <w:proofErr w:type="spellStart"/>
      <w:r w:rsidRPr="00CA3C82">
        <w:rPr>
          <w:rFonts w:ascii="Times New Roman" w:eastAsia="Calibri" w:hAnsi="Times New Roman" w:cs="Times New Roman"/>
          <w:sz w:val="24"/>
          <w:szCs w:val="24"/>
          <w:lang w:eastAsia="ru-RU"/>
        </w:rPr>
        <w:t>софинансирование</w:t>
      </w:r>
      <w:proofErr w:type="spellEnd"/>
      <w:r w:rsidRPr="00CA3C82">
        <w:rPr>
          <w:rFonts w:ascii="Times New Roman" w:eastAsia="Calibri" w:hAnsi="Times New Roman" w:cs="Times New Roman"/>
          <w:sz w:val="24"/>
          <w:szCs w:val="24"/>
          <w:lang w:eastAsia="ru-RU"/>
        </w:rPr>
        <w:t xml:space="preserve"> мероприятий по капитальному ремонту образовательных организаций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43 2 02 S2050 «Субсидии местным бюджетам на </w:t>
      </w:r>
      <w:proofErr w:type="spellStart"/>
      <w:r w:rsidRPr="00CA3C82">
        <w:rPr>
          <w:rFonts w:ascii="Times New Roman" w:eastAsia="Calibri" w:hAnsi="Times New Roman" w:cs="Times New Roman"/>
          <w:sz w:val="24"/>
          <w:szCs w:val="24"/>
          <w:lang w:eastAsia="ru-RU"/>
        </w:rPr>
        <w:t>софинансирование</w:t>
      </w:r>
      <w:proofErr w:type="spellEnd"/>
      <w:r w:rsidRPr="00CA3C82">
        <w:rPr>
          <w:rFonts w:ascii="Times New Roman" w:eastAsia="Calibri" w:hAnsi="Times New Roman" w:cs="Times New Roman"/>
          <w:sz w:val="24"/>
          <w:szCs w:val="24"/>
          <w:lang w:eastAsia="ru-RU"/>
        </w:rPr>
        <w:t xml:space="preserve"> мероприятий по капитальному ремонту образовательных организаций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44 2 01 </w:t>
      </w:r>
      <w:r w:rsidRPr="00CA3C82">
        <w:rPr>
          <w:rFonts w:ascii="Times New Roman" w:eastAsia="Calibri" w:hAnsi="Times New Roman" w:cs="Times New Roman"/>
          <w:sz w:val="24"/>
          <w:szCs w:val="24"/>
          <w:lang w:val="en-US" w:eastAsia="ru-RU"/>
        </w:rPr>
        <w:t>S</w:t>
      </w:r>
      <w:r w:rsidRPr="00CA3C82">
        <w:rPr>
          <w:rFonts w:ascii="Times New Roman" w:eastAsia="Calibri" w:hAnsi="Times New Roman" w:cs="Times New Roman"/>
          <w:sz w:val="24"/>
          <w:szCs w:val="24"/>
          <w:lang w:eastAsia="ru-RU"/>
        </w:rPr>
        <w:t>2120 «Субсидии на осуществление мероприятий по капитальному ремонту объектов муниципальной собственности в сфере культуры»;</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41 2 02 89999 «Субсидии (гранты в форме субсидий), не подлежащие казначейскому сопровождению»;</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75 1 03 51200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68 Г 01 73120 «Субвенции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53 5 16 73060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Согласно показателям годовой бюджетной отчетности, а также данным главной книги были произведены расходы по КОСГУ 292 «Расходы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 в сумме 2 563,58 рублей оплачены из бюджета Чунского районного муниципального образования, ГРБС Администрация Чунского района, а также по КОСГУ 293 «Штрафы за нарушение законодательства о закупках и нарушение условий контрактов </w:t>
      </w:r>
      <w:r w:rsidRPr="00CA3C82">
        <w:rPr>
          <w:rFonts w:ascii="Times New Roman" w:eastAsia="Calibri" w:hAnsi="Times New Roman" w:cs="Times New Roman"/>
          <w:sz w:val="24"/>
          <w:szCs w:val="24"/>
          <w:lang w:eastAsia="ru-RU"/>
        </w:rPr>
        <w:lastRenderedPageBreak/>
        <w:t>(договоров)» в сумме 501 24 рубля.  Данные расходы в сумме 3 068,82 рубля являются неэффективным расходованием бюджетных средств согласно ст. 34 БК РФ расходы.</w:t>
      </w:r>
    </w:p>
    <w:p w:rsidR="00CA3C82" w:rsidRPr="00CA3C82" w:rsidRDefault="00CA3C82" w:rsidP="00CA3C82">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Calibri" w:hAnsi="Times New Roman" w:cs="Times New Roman"/>
          <w:sz w:val="24"/>
          <w:szCs w:val="24"/>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CA3C82">
        <w:rPr>
          <w:rFonts w:ascii="Times New Roman" w:eastAsia="Times New Roman" w:hAnsi="Times New Roman" w:cs="Times New Roman"/>
          <w:bCs/>
          <w:sz w:val="24"/>
          <w:szCs w:val="24"/>
          <w:lang w:eastAsia="ru-RU"/>
        </w:rPr>
        <w:t xml:space="preserve">Бюджетные ассигнования по подразделу 0111 «Резервные фонды», утвержденные Решением о бюджете от 25.12.2020 № 19 (в редакции от 12.12.2022 № 132) на 2022 год сумме 150,0 тыс. рублей, использованы не были, что отражено в </w:t>
      </w:r>
      <w:r w:rsidRPr="00CA3C82">
        <w:rPr>
          <w:rFonts w:ascii="Times New Roman" w:eastAsia="Times New Roman" w:hAnsi="Times New Roman" w:cs="Times New Roman"/>
          <w:sz w:val="24"/>
          <w:szCs w:val="24"/>
          <w:lang w:eastAsia="ru-RU"/>
        </w:rPr>
        <w:t xml:space="preserve">Отчете об использовании бюджетных ассигнований резервного фонда Администрации Чунского РМО по состоянию на 01.01.2023. </w:t>
      </w:r>
    </w:p>
    <w:p w:rsidR="00CA3C82" w:rsidRPr="00CA3C82" w:rsidRDefault="00CA3C82" w:rsidP="00CA3C82">
      <w:pPr>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Решением Чунской районной Думы от 27.12.2021 № 84 (с изм. в сводной бюджетной росписи от 27.12.22) Администрации Чунского района предусмотрены ассигнования для обеспечения исполнения мероприятий по:</w:t>
      </w:r>
    </w:p>
    <w:p w:rsidR="00CA3C82" w:rsidRPr="00CA3C82" w:rsidRDefault="00CA3C82" w:rsidP="00C335DD">
      <w:pPr>
        <w:numPr>
          <w:ilvl w:val="0"/>
          <w:numId w:val="15"/>
        </w:numPr>
        <w:spacing w:after="0" w:line="240" w:lineRule="auto"/>
        <w:ind w:left="284" w:hanging="284"/>
        <w:jc w:val="both"/>
        <w:rPr>
          <w:rFonts w:ascii="Times New Roman" w:eastAsia="Times New Roman" w:hAnsi="Times New Roman" w:cs="Times New Roman"/>
          <w:b/>
          <w:bCs/>
          <w:sz w:val="24"/>
          <w:szCs w:val="24"/>
          <w:lang w:eastAsia="ru-RU"/>
        </w:rPr>
      </w:pPr>
      <w:r w:rsidRPr="00CA3C82">
        <w:rPr>
          <w:rFonts w:ascii="Times New Roman" w:eastAsia="Times New Roman" w:hAnsi="Times New Roman" w:cs="Times New Roman"/>
          <w:sz w:val="24"/>
          <w:szCs w:val="24"/>
          <w:lang w:eastAsia="ru-RU"/>
        </w:rPr>
        <w:t xml:space="preserve">девяти муниципальным программам Чунского РМО в сумме </w:t>
      </w:r>
      <w:r w:rsidRPr="00CA3C82">
        <w:rPr>
          <w:rFonts w:ascii="Times New Roman" w:eastAsia="Times New Roman" w:hAnsi="Times New Roman" w:cs="Times New Roman"/>
          <w:bCs/>
          <w:sz w:val="24"/>
          <w:szCs w:val="24"/>
          <w:lang w:eastAsia="ru-RU"/>
        </w:rPr>
        <w:t>651 184,5</w:t>
      </w:r>
      <w:r w:rsidRPr="00CA3C82">
        <w:rPr>
          <w:rFonts w:ascii="Times New Roman" w:eastAsia="Times New Roman" w:hAnsi="Times New Roman" w:cs="Times New Roman"/>
          <w:sz w:val="24"/>
          <w:szCs w:val="24"/>
          <w:lang w:eastAsia="ru-RU"/>
        </w:rPr>
        <w:t xml:space="preserve"> тыс. рублей, которые исполнены в сумме </w:t>
      </w:r>
      <w:r w:rsidRPr="00CA3C82">
        <w:rPr>
          <w:rFonts w:ascii="Times New Roman" w:eastAsia="Times New Roman" w:hAnsi="Times New Roman" w:cs="Times New Roman"/>
          <w:bCs/>
          <w:sz w:val="24"/>
          <w:szCs w:val="24"/>
          <w:lang w:eastAsia="ru-RU"/>
        </w:rPr>
        <w:t>650 109,1</w:t>
      </w:r>
      <w:r w:rsidRPr="00CA3C82">
        <w:rPr>
          <w:rFonts w:ascii="Times New Roman" w:eastAsia="Times New Roman" w:hAnsi="Times New Roman" w:cs="Times New Roman"/>
          <w:sz w:val="24"/>
          <w:szCs w:val="24"/>
          <w:lang w:eastAsia="ru-RU"/>
        </w:rPr>
        <w:t xml:space="preserve"> тыс. рублей или на 99,8 %;</w:t>
      </w:r>
    </w:p>
    <w:p w:rsidR="00CA3C82" w:rsidRPr="00CA3C82" w:rsidRDefault="00CA3C82" w:rsidP="00C335DD">
      <w:pPr>
        <w:numPr>
          <w:ilvl w:val="0"/>
          <w:numId w:val="15"/>
        </w:numPr>
        <w:spacing w:after="0" w:line="240" w:lineRule="auto"/>
        <w:ind w:left="284" w:hanging="284"/>
        <w:jc w:val="both"/>
        <w:rPr>
          <w:rFonts w:ascii="Times New Roman" w:eastAsia="Times New Roman" w:hAnsi="Times New Roman" w:cs="Times New Roman"/>
          <w:b/>
          <w:bCs/>
          <w:sz w:val="24"/>
          <w:szCs w:val="24"/>
          <w:lang w:eastAsia="ru-RU"/>
        </w:rPr>
      </w:pPr>
      <w:r w:rsidRPr="00CA3C82">
        <w:rPr>
          <w:rFonts w:ascii="Times New Roman" w:eastAsia="Times New Roman" w:hAnsi="Times New Roman" w:cs="Times New Roman"/>
          <w:bCs/>
          <w:sz w:val="24"/>
          <w:szCs w:val="24"/>
          <w:lang w:eastAsia="ru-RU"/>
        </w:rPr>
        <w:t xml:space="preserve">четырем государственным программам Иркутской области </w:t>
      </w:r>
      <w:r w:rsidRPr="00CA3C82">
        <w:rPr>
          <w:rFonts w:ascii="Times New Roman" w:eastAsia="Times New Roman" w:hAnsi="Times New Roman" w:cs="Times New Roman"/>
          <w:sz w:val="24"/>
          <w:szCs w:val="24"/>
          <w:lang w:eastAsia="ru-RU"/>
        </w:rPr>
        <w:t xml:space="preserve">в сумме 4 546,8 тыс. рублей, которые исполнены в сумме </w:t>
      </w:r>
      <w:r w:rsidRPr="00CA3C82">
        <w:rPr>
          <w:rFonts w:ascii="Times New Roman" w:eastAsia="Times New Roman" w:hAnsi="Times New Roman" w:cs="Times New Roman"/>
          <w:bCs/>
          <w:sz w:val="24"/>
          <w:szCs w:val="24"/>
          <w:lang w:eastAsia="ru-RU"/>
        </w:rPr>
        <w:t>4 441,7</w:t>
      </w:r>
      <w:r w:rsidRPr="00CA3C82">
        <w:rPr>
          <w:rFonts w:ascii="Times New Roman" w:eastAsia="Times New Roman" w:hAnsi="Times New Roman" w:cs="Times New Roman"/>
          <w:b/>
          <w:bCs/>
          <w:sz w:val="24"/>
          <w:szCs w:val="24"/>
          <w:lang w:eastAsia="ru-RU"/>
        </w:rPr>
        <w:t xml:space="preserve"> </w:t>
      </w:r>
      <w:r w:rsidRPr="00CA3C82">
        <w:rPr>
          <w:rFonts w:ascii="Times New Roman" w:eastAsia="Times New Roman" w:hAnsi="Times New Roman" w:cs="Times New Roman"/>
          <w:sz w:val="24"/>
          <w:szCs w:val="24"/>
          <w:lang w:eastAsia="ru-RU"/>
        </w:rPr>
        <w:t>тыс. рублей или на 97,7 %.</w:t>
      </w:r>
    </w:p>
    <w:p w:rsidR="00CA3C82" w:rsidRPr="00CA3C82" w:rsidRDefault="00CA3C82" w:rsidP="00CA3C82">
      <w:pPr>
        <w:widowControl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Анализ исполнения мероприятий в рамках государственных и муниципальных программ приведен в Таблице № </w:t>
      </w:r>
      <w:r w:rsidR="00F47745">
        <w:rPr>
          <w:rFonts w:ascii="Times New Roman" w:eastAsia="Times New Roman" w:hAnsi="Times New Roman" w:cs="Times New Roman"/>
          <w:sz w:val="24"/>
          <w:szCs w:val="24"/>
          <w:lang w:eastAsia="ru-RU"/>
        </w:rPr>
        <w:t>12</w:t>
      </w:r>
      <w:r w:rsidRPr="00CA3C82">
        <w:rPr>
          <w:rFonts w:ascii="Times New Roman" w:eastAsia="Times New Roman" w:hAnsi="Times New Roman" w:cs="Times New Roman"/>
          <w:sz w:val="24"/>
          <w:szCs w:val="24"/>
          <w:lang w:eastAsia="ru-RU"/>
        </w:rPr>
        <w:t>.</w:t>
      </w:r>
    </w:p>
    <w:p w:rsidR="00CA3C82" w:rsidRPr="00CA3C82" w:rsidRDefault="00CA3C82" w:rsidP="00CA3C82">
      <w:pPr>
        <w:widowControl w:val="0"/>
        <w:spacing w:after="0" w:line="240" w:lineRule="auto"/>
        <w:ind w:firstLine="709"/>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12</w:t>
      </w:r>
    </w:p>
    <w:p w:rsidR="00CA3C82" w:rsidRPr="00CA3C82" w:rsidRDefault="00CA3C82" w:rsidP="00CA3C82">
      <w:pPr>
        <w:widowControl w:val="0"/>
        <w:spacing w:after="0" w:line="240" w:lineRule="auto"/>
        <w:ind w:firstLine="709"/>
        <w:jc w:val="right"/>
        <w:rPr>
          <w:rFonts w:ascii="Times New Roman" w:eastAsia="Calibri" w:hAnsi="Times New Roman" w:cs="Times New Roman"/>
          <w:sz w:val="24"/>
          <w:szCs w:val="24"/>
          <w:highlight w:val="yellow"/>
          <w:lang w:eastAsia="ru-RU"/>
        </w:rPr>
      </w:pPr>
      <w:r w:rsidRPr="00CA3C82">
        <w:rPr>
          <w:rFonts w:ascii="Times New Roman" w:eastAsia="Times New Roman" w:hAnsi="Times New Roman" w:cs="Times New Roman"/>
          <w:sz w:val="24"/>
          <w:szCs w:val="24"/>
          <w:lang w:eastAsia="ru-RU"/>
        </w:rPr>
        <w:t xml:space="preserve"> (тысяч рублей)</w:t>
      </w:r>
    </w:p>
    <w:tbl>
      <w:tblPr>
        <w:tblW w:w="10445" w:type="dxa"/>
        <w:tblLook w:val="04A0" w:firstRow="1" w:lastRow="0" w:firstColumn="1" w:lastColumn="0" w:noHBand="0" w:noVBand="1"/>
      </w:tblPr>
      <w:tblGrid>
        <w:gridCol w:w="266"/>
        <w:gridCol w:w="5229"/>
        <w:gridCol w:w="576"/>
        <w:gridCol w:w="1206"/>
        <w:gridCol w:w="1222"/>
        <w:gridCol w:w="10"/>
        <w:gridCol w:w="1124"/>
        <w:gridCol w:w="10"/>
        <w:gridCol w:w="792"/>
        <w:gridCol w:w="10"/>
      </w:tblGrid>
      <w:tr w:rsidR="00CA3C82" w:rsidRPr="00CA3C82" w:rsidTr="00976A86">
        <w:trPr>
          <w:trHeight w:val="20"/>
        </w:trPr>
        <w:tc>
          <w:tcPr>
            <w:tcW w:w="5495"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576" w:type="dxa"/>
            <w:vMerge w:val="restart"/>
            <w:tcBorders>
              <w:top w:val="single" w:sz="8" w:space="0" w:color="auto"/>
              <w:left w:val="single" w:sz="8" w:space="0" w:color="auto"/>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w:t>
            </w:r>
          </w:p>
        </w:tc>
        <w:tc>
          <w:tcPr>
            <w:tcW w:w="1206"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32" w:type="dxa"/>
            <w:gridSpan w:val="2"/>
            <w:vMerge w:val="restart"/>
            <w:tcBorders>
              <w:top w:val="single" w:sz="8" w:space="0" w:color="auto"/>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Бюджетная роспись       от 27.12.2022 </w:t>
            </w:r>
          </w:p>
        </w:tc>
        <w:tc>
          <w:tcPr>
            <w:tcW w:w="1936" w:type="dxa"/>
            <w:gridSpan w:val="4"/>
            <w:tcBorders>
              <w:top w:val="single" w:sz="8" w:space="0" w:color="auto"/>
              <w:left w:val="nil"/>
              <w:bottom w:val="single" w:sz="8" w:space="0" w:color="000000"/>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Исполнение      </w:t>
            </w:r>
          </w:p>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  в 2022 году</w:t>
            </w:r>
          </w:p>
        </w:tc>
      </w:tr>
      <w:tr w:rsidR="00CA3C82" w:rsidRPr="00CA3C82" w:rsidTr="00976A86">
        <w:trPr>
          <w:trHeight w:val="20"/>
        </w:trPr>
        <w:tc>
          <w:tcPr>
            <w:tcW w:w="5495" w:type="dxa"/>
            <w:gridSpan w:val="2"/>
            <w:vMerge/>
            <w:tcBorders>
              <w:top w:val="single" w:sz="8" w:space="0" w:color="auto"/>
              <w:left w:val="single" w:sz="8" w:space="0" w:color="auto"/>
              <w:bottom w:val="nil"/>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vMerge/>
            <w:tcBorders>
              <w:top w:val="single" w:sz="8" w:space="0" w:color="auto"/>
              <w:left w:val="single" w:sz="8" w:space="0" w:color="auto"/>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06" w:type="dxa"/>
            <w:vMerge/>
            <w:tcBorders>
              <w:top w:val="single" w:sz="8" w:space="0" w:color="auto"/>
              <w:left w:val="single" w:sz="8" w:space="0" w:color="auto"/>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32" w:type="dxa"/>
            <w:gridSpan w:val="2"/>
            <w:vMerge/>
            <w:tcBorders>
              <w:top w:val="single" w:sz="8" w:space="0" w:color="auto"/>
              <w:left w:val="nil"/>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тыс. руб.</w:t>
            </w:r>
          </w:p>
        </w:tc>
        <w:tc>
          <w:tcPr>
            <w:tcW w:w="802"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trHeight w:val="20"/>
        </w:trPr>
        <w:tc>
          <w:tcPr>
            <w:tcW w:w="1044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Муниципальные программы</w:t>
            </w:r>
          </w:p>
        </w:tc>
      </w:tr>
      <w:tr w:rsidR="00CA3C82" w:rsidRPr="00CA3C82" w:rsidTr="00976A86">
        <w:trPr>
          <w:trHeight w:val="20"/>
        </w:trPr>
        <w:tc>
          <w:tcPr>
            <w:tcW w:w="5495" w:type="dxa"/>
            <w:gridSpan w:val="2"/>
            <w:tcBorders>
              <w:top w:val="nil"/>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"Социальная поддержка населения"</w:t>
            </w:r>
          </w:p>
        </w:tc>
        <w:tc>
          <w:tcPr>
            <w:tcW w:w="1782" w:type="dxa"/>
            <w:gridSpan w:val="2"/>
            <w:tcBorders>
              <w:top w:val="nil"/>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4100000000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"Оказание мер социальной поддержки отдельным категориям граждан"</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4110000000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"Ветераны и ветеранов движение"</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4130000000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330,0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330,0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"Укрепление семьи, поддержка материнства и детства"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41400000000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системы образования"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4300000000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547 502,6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547 356,6</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"Дошкольного образования"</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0701</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4310000000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"Начального общего, основного общего и среднего общего образования"</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0702</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4320000000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472 482,5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472 336,5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реализации МП"</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4350000000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1 420,8</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1 420,80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культуры, спорта и молодежной политики"</w:t>
            </w:r>
          </w:p>
        </w:tc>
        <w:tc>
          <w:tcPr>
            <w:tcW w:w="1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4400000000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16 590,4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16 564,5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"организация досуга и предоставления услуг организаций культуры"</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0801</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4420000000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16 540,4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99,8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"комплексные меры профилактики наркомании и других социально-негативных явлений"</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1006</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4470000000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"Безопасность"</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4500000000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"предупреждение чрезвычайных ситуаций"</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0310</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1 105,5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1 105,5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"профилактика правонарушений, экстремистской и террористической деятельности"</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содержание и обеспечение ЕДДС Чунского района"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4540000000</w:t>
            </w:r>
          </w:p>
        </w:tc>
        <w:tc>
          <w:tcPr>
            <w:tcW w:w="1232" w:type="dxa"/>
            <w:gridSpan w:val="2"/>
            <w:tcBorders>
              <w:top w:val="nil"/>
              <w:left w:val="nil"/>
              <w:bottom w:val="nil"/>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8 583,7</w:t>
            </w:r>
          </w:p>
        </w:tc>
        <w:tc>
          <w:tcPr>
            <w:tcW w:w="1134"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8 424,3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98,1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"Транспорт"</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4600000000</w:t>
            </w:r>
          </w:p>
        </w:tc>
        <w:tc>
          <w:tcPr>
            <w:tcW w:w="123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601,5</w:t>
            </w:r>
          </w:p>
        </w:tc>
        <w:tc>
          <w:tcPr>
            <w:tcW w:w="1134"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551,3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основное мероприятие программы "Возмещение выпадающих доходов по социально-значимым маршрутам, с уровнем пассажиропотока не обеспечивающим рентабельную работу перевозчиков"</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0408</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4600100000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601,5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551,3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91,7</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"Экономическое развитие Чунского района"</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4900000000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экономики и инвестиционной деятельности"</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0412</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34,1</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34,1</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lastRenderedPageBreak/>
              <w:t>подпрограмма "развитие и поддержка субъектов малого и среднего предпринимательства"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22,9</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22,9</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потребительского рынка"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4930000000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"Муниципальное управление"</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830000000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75 866,8</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75 210,9</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эффективности деятельности администрации Чунского района"</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8310000000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1 195,4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1 194,8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99,9</w:t>
            </w:r>
          </w:p>
        </w:tc>
      </w:tr>
      <w:tr w:rsidR="00CA3C82" w:rsidRPr="00CA3C82" w:rsidTr="00976A86">
        <w:trPr>
          <w:trHeight w:val="20"/>
        </w:trPr>
        <w:tc>
          <w:tcPr>
            <w:tcW w:w="54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условий реализации муниципальной программы"</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0102</w:t>
            </w:r>
          </w:p>
        </w:tc>
        <w:tc>
          <w:tcPr>
            <w:tcW w:w="1206" w:type="dxa"/>
            <w:vMerge w:val="restart"/>
            <w:tcBorders>
              <w:top w:val="nil"/>
              <w:left w:val="nil"/>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8320000000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vMerge/>
            <w:tcBorders>
              <w:top w:val="single" w:sz="8" w:space="0" w:color="auto"/>
              <w:left w:val="single" w:sz="8" w:space="0" w:color="auto"/>
              <w:bottom w:val="single" w:sz="8" w:space="0" w:color="000000"/>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vMerge/>
            <w:tcBorders>
              <w:top w:val="nil"/>
              <w:left w:val="nil"/>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62 502,6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61 847,3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trHeight w:val="20"/>
        </w:trPr>
        <w:tc>
          <w:tcPr>
            <w:tcW w:w="5495" w:type="dxa"/>
            <w:gridSpan w:val="2"/>
            <w:vMerge/>
            <w:tcBorders>
              <w:top w:val="single" w:sz="8" w:space="0" w:color="auto"/>
              <w:left w:val="single" w:sz="8" w:space="0" w:color="auto"/>
              <w:bottom w:val="single" w:sz="8" w:space="0" w:color="000000"/>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1001</w:t>
            </w:r>
          </w:p>
        </w:tc>
        <w:tc>
          <w:tcPr>
            <w:tcW w:w="1206" w:type="dxa"/>
            <w:vMerge/>
            <w:tcBorders>
              <w:top w:val="nil"/>
              <w:left w:val="nil"/>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сельского хозяйства и регулирование рынков сельскохозяйственной продукции, сырья и продовольствия"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850000000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основное мероприятие программы "Создание условий для привлечения и закрепления молодых специалистов в агропромышленном комплексе"</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0405</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8500200000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"Охрана труда"</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860000000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287,0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249,0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на территории Чунского района"</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0113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861000000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структурных учреждениях администрации Чунского района"</w:t>
            </w:r>
          </w:p>
        </w:tc>
        <w:tc>
          <w:tcPr>
            <w:tcW w:w="576" w:type="dxa"/>
            <w:tcBorders>
              <w:top w:val="nil"/>
              <w:left w:val="nil"/>
              <w:bottom w:val="single" w:sz="8" w:space="0" w:color="auto"/>
              <w:right w:val="single" w:sz="8" w:space="0" w:color="auto"/>
            </w:tcBorders>
            <w:shd w:val="clear" w:color="auto" w:fill="auto"/>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8620000000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280,0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242,0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86,4</w:t>
            </w:r>
          </w:p>
        </w:tc>
      </w:tr>
      <w:tr w:rsidR="00CA3C82" w:rsidRPr="00CA3C82" w:rsidTr="00976A86">
        <w:trPr>
          <w:gridAfter w:val="1"/>
          <w:wAfter w:w="10" w:type="dxa"/>
          <w:trHeight w:val="20"/>
        </w:trPr>
        <w:tc>
          <w:tcPr>
            <w:tcW w:w="7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муниципальным программам</w:t>
            </w:r>
          </w:p>
        </w:tc>
        <w:tc>
          <w:tcPr>
            <w:tcW w:w="1222" w:type="dxa"/>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651 184,5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650 109,1</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trHeight w:val="20"/>
        </w:trPr>
        <w:tc>
          <w:tcPr>
            <w:tcW w:w="1044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Государственные программы</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"Соц. поддержка населения"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5300000000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1 914,5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подпрограмма "дети  </w:t>
            </w:r>
            <w:proofErr w:type="spellStart"/>
            <w:r w:rsidRPr="00CA3C82">
              <w:rPr>
                <w:rFonts w:ascii="Times New Roman" w:eastAsia="Times New Roman" w:hAnsi="Times New Roman" w:cs="Times New Roman"/>
                <w:color w:val="000000"/>
                <w:sz w:val="20"/>
                <w:szCs w:val="20"/>
                <w:lang w:eastAsia="ru-RU"/>
              </w:rPr>
              <w:t>Приангарья</w:t>
            </w:r>
            <w:proofErr w:type="spellEnd"/>
            <w:r w:rsidRPr="00CA3C82">
              <w:rPr>
                <w:rFonts w:ascii="Times New Roman" w:eastAsia="Times New Roman" w:hAnsi="Times New Roman" w:cs="Times New Roman"/>
                <w:color w:val="000000"/>
                <w:sz w:val="20"/>
                <w:szCs w:val="20"/>
                <w:lang w:eastAsia="ru-RU"/>
              </w:rPr>
              <w:t>"</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1006</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535000000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"Труд и занятость"</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5700000000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1 015,2</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1 015,2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иркутской области"</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0113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571000000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"Развитие сельского хозяйства и регулирование рынков сельскохозяйственной продукции, сырья и продовольствия"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6800000000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деятельности в области ветеринарии"</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0605</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68Г0000000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1 523,1</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1 418,0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"Развитие юстиции и правовой среды"</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7500000000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юстиции в Иркутской области"</w:t>
            </w:r>
          </w:p>
        </w:tc>
        <w:tc>
          <w:tcPr>
            <w:tcW w:w="57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0105</w:t>
            </w:r>
          </w:p>
        </w:tc>
        <w:tc>
          <w:tcPr>
            <w:tcW w:w="120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751000000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1"/>
          <w:wAfter w:w="10" w:type="dxa"/>
          <w:trHeight w:val="20"/>
        </w:trPr>
        <w:tc>
          <w:tcPr>
            <w:tcW w:w="7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государственным программам</w:t>
            </w:r>
          </w:p>
        </w:tc>
        <w:tc>
          <w:tcPr>
            <w:tcW w:w="1222" w:type="dxa"/>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4 546,8</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4 441,7</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97,7</w:t>
            </w:r>
          </w:p>
        </w:tc>
      </w:tr>
      <w:tr w:rsidR="00CA3C82" w:rsidRPr="00CA3C82" w:rsidTr="00976A86">
        <w:trPr>
          <w:trHeight w:val="20"/>
        </w:trPr>
        <w:tc>
          <w:tcPr>
            <w:tcW w:w="266" w:type="dxa"/>
            <w:tcBorders>
              <w:top w:val="nil"/>
              <w:left w:val="single" w:sz="8" w:space="0" w:color="auto"/>
              <w:bottom w:val="single" w:sz="8" w:space="0" w:color="auto"/>
              <w:right w:val="nil"/>
            </w:tcBorders>
            <w:shd w:val="clear" w:color="auto" w:fill="auto"/>
            <w:noWrap/>
            <w:vAlign w:val="bottom"/>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w:t>
            </w:r>
          </w:p>
        </w:tc>
        <w:tc>
          <w:tcPr>
            <w:tcW w:w="5229" w:type="dxa"/>
            <w:tcBorders>
              <w:top w:val="nil"/>
              <w:left w:val="single" w:sz="8" w:space="0" w:color="auto"/>
              <w:bottom w:val="single" w:sz="8" w:space="0" w:color="auto"/>
              <w:right w:val="nil"/>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ВСЕГО:</w:t>
            </w:r>
          </w:p>
        </w:tc>
        <w:tc>
          <w:tcPr>
            <w:tcW w:w="576" w:type="dxa"/>
            <w:tcBorders>
              <w:top w:val="nil"/>
              <w:left w:val="nil"/>
              <w:bottom w:val="single" w:sz="8" w:space="0" w:color="auto"/>
              <w:right w:val="nil"/>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655 731,3</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654 550,8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965A66" w:rsidRDefault="00CA3C82" w:rsidP="00CA3C82">
      <w:pPr>
        <w:spacing w:after="0" w:line="240" w:lineRule="auto"/>
        <w:ind w:firstLine="709"/>
        <w:jc w:val="both"/>
        <w:rPr>
          <w:rFonts w:ascii="Times New Roman" w:eastAsia="Calibri" w:hAnsi="Times New Roman" w:cs="Times New Roman"/>
          <w:sz w:val="16"/>
          <w:szCs w:val="16"/>
          <w:highlight w:val="yellow"/>
          <w:lang w:eastAsia="ru-RU"/>
        </w:rPr>
      </w:pPr>
    </w:p>
    <w:p w:rsidR="00CA3C82" w:rsidRPr="00CA3C82" w:rsidRDefault="00CA3C82" w:rsidP="00CA3C82">
      <w:pPr>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Администрацией, как ответственным исполнителем семи муниципальных программ</w:t>
      </w:r>
      <w:r w:rsidRPr="00CA3C82">
        <w:rPr>
          <w:rFonts w:ascii="Times New Roman" w:eastAsia="Times New Roman" w:hAnsi="Times New Roman" w:cs="Times New Roman"/>
          <w:sz w:val="24"/>
          <w:szCs w:val="24"/>
          <w:lang w:eastAsia="ru-RU"/>
        </w:rPr>
        <w:t>, проведен расчет оценки эффективности реализации муниципальных программ Чунского районного муниципального образования</w:t>
      </w:r>
      <w:r w:rsidRPr="00CA3C82">
        <w:rPr>
          <w:rFonts w:ascii="Times New Roman" w:eastAsia="Calibri" w:hAnsi="Times New Roman" w:cs="Times New Roman"/>
          <w:sz w:val="24"/>
          <w:szCs w:val="24"/>
          <w:lang w:eastAsia="ru-RU"/>
        </w:rPr>
        <w:t>, из пяти муниципальных программ:</w:t>
      </w:r>
    </w:p>
    <w:p w:rsidR="00CA3C82" w:rsidRPr="00CA3C82" w:rsidRDefault="00CA3C82" w:rsidP="00C335DD">
      <w:pPr>
        <w:numPr>
          <w:ilvl w:val="0"/>
          <w:numId w:val="16"/>
        </w:numPr>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четыре муниципальных программы признаны высокоэффективными: «Социальная поддержка населения», «Развитие сельского хозяйства и регулирование рынков сельскохозяйственной продукции, сырья и продовольствия», «Экономическое развитие Чунского района» и «Муниципальное управление»;</w:t>
      </w:r>
    </w:p>
    <w:p w:rsidR="00CA3C82" w:rsidRPr="00CA3C82" w:rsidRDefault="00CA3C82" w:rsidP="00C335DD">
      <w:pPr>
        <w:numPr>
          <w:ilvl w:val="0"/>
          <w:numId w:val="16"/>
        </w:numPr>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три муниципальных программы признаны эффективными: «Безопасность», «Охрана труда» и «Транспорт». </w:t>
      </w:r>
    </w:p>
    <w:p w:rsidR="00AE0436" w:rsidRPr="00F47745" w:rsidRDefault="002B40E9" w:rsidP="00AE0436">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D6574" w:rsidRPr="00F47745">
        <w:rPr>
          <w:rFonts w:ascii="Times New Roman" w:eastAsia="Times New Roman" w:hAnsi="Times New Roman" w:cs="Times New Roman"/>
          <w:b/>
          <w:sz w:val="24"/>
          <w:szCs w:val="24"/>
          <w:lang w:eastAsia="ru-RU"/>
        </w:rPr>
        <w:t xml:space="preserve">.3.  </w:t>
      </w:r>
      <w:r w:rsidR="00AE0436"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4D6574" w:rsidRPr="00F47745" w:rsidRDefault="00AE0436" w:rsidP="00AE0436">
      <w:pPr>
        <w:spacing w:after="0" w:line="240" w:lineRule="auto"/>
        <w:ind w:left="1843" w:hanging="425"/>
        <w:jc w:val="center"/>
        <w:rPr>
          <w:rFonts w:ascii="Times New Roman" w:eastAsia="Times New Roman" w:hAnsi="Times New Roman" w:cs="Times New Roman"/>
          <w:b/>
          <w:sz w:val="24"/>
          <w:szCs w:val="24"/>
          <w:lang w:eastAsia="ru-RU"/>
        </w:rPr>
      </w:pPr>
      <w:r w:rsidRPr="00F47745">
        <w:rPr>
          <w:rFonts w:ascii="Times New Roman" w:eastAsia="Times New Roman" w:hAnsi="Times New Roman" w:cs="Times New Roman"/>
          <w:b/>
          <w:sz w:val="24"/>
          <w:szCs w:val="24"/>
          <w:lang w:eastAsia="ru-RU"/>
        </w:rPr>
        <w:t xml:space="preserve">ГРБС </w:t>
      </w:r>
      <w:r w:rsidR="004D6574" w:rsidRPr="00F47745">
        <w:rPr>
          <w:rFonts w:ascii="Times New Roman" w:eastAsia="Times New Roman" w:hAnsi="Times New Roman" w:cs="Times New Roman"/>
          <w:b/>
          <w:sz w:val="24"/>
          <w:szCs w:val="24"/>
          <w:lang w:eastAsia="ru-RU"/>
        </w:rPr>
        <w:t>Отдел образования Администрации Чунского района</w:t>
      </w:r>
    </w:p>
    <w:p w:rsidR="00965A66" w:rsidRPr="006F6208" w:rsidRDefault="00965A66" w:rsidP="00965A66">
      <w:pPr>
        <w:spacing w:after="0" w:line="240" w:lineRule="auto"/>
        <w:ind w:firstLine="709"/>
        <w:jc w:val="both"/>
        <w:rPr>
          <w:rFonts w:ascii="Times New Roman" w:eastAsia="Calibri" w:hAnsi="Times New Roman" w:cs="Times New Roman"/>
          <w:sz w:val="16"/>
          <w:szCs w:val="16"/>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Расходные обязательства ГРБС Отдел образования на 2022-2024 годы установлены Приказом начальника Отдела образования от 27.10.2021 № О-317, в которое в течении финансового года вносились изменения и дополнения:</w:t>
      </w:r>
    </w:p>
    <w:p w:rsidR="008E3908" w:rsidRPr="008E3908" w:rsidRDefault="008E3908" w:rsidP="00C335DD">
      <w:pPr>
        <w:numPr>
          <w:ilvl w:val="0"/>
          <w:numId w:val="14"/>
        </w:numPr>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 предоставление в 2022-2024 годах субсидии на финансовое обеспечение выполнения муниципального задания на оказание муниципальных услуг и субсидии на иные цели учреждениям, подведомственных Отделу образования (Приложения 1, 3, 5 к Приказу);</w:t>
      </w:r>
    </w:p>
    <w:p w:rsidR="008E3908" w:rsidRPr="008E3908" w:rsidRDefault="008E3908" w:rsidP="00C335DD">
      <w:pPr>
        <w:numPr>
          <w:ilvl w:val="0"/>
          <w:numId w:val="14"/>
        </w:numPr>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 приобретение услуг для нужд казенных учреждений (Приложения 2, 4, 6 к Приказу).</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 xml:space="preserve">В соответствии с нормами подпункта 3 пункта 1 статьи 158 Бюджетного Кодекса РФ и Порядка ведения реестра расходных обязательств Чунского РМО, утвержденного Постановлением администрации Чунского района от 17.07.2018 № 58 (с изменениями от 18.02.2019 № 11), Отделом образования, как ГРБС, велся реестр расходных обязательств. </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Объем бюджетных ассигнований ГРБС Отдел образования на 2022 год первоначально утвержден в сумме 903 193,4 тыс. рублей, в который в течение 2022 года вносились изменения, в результате которых бюджетные ассигнования, утвержденные Сводной бюджетной росписью бюджета Чунского РМО от 28.12.2022 по ГРБС Отдел образования, составили 1 105 914,3 тыс. рублей.</w:t>
      </w:r>
    </w:p>
    <w:p w:rsidR="008E3908" w:rsidRPr="008E3908" w:rsidRDefault="008E3908" w:rsidP="00965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2022 год (ф. 0503127 из состава годовой бюджетной отчетности) расходы ГРБС Отдел образования исполнены в сумме 1 093 863,9 тыс. рублей или на 98,9 % от утвержденных.</w:t>
      </w:r>
    </w:p>
    <w:p w:rsidR="008E3908" w:rsidRPr="008E3908" w:rsidRDefault="008E3908" w:rsidP="008E3908">
      <w:pPr>
        <w:autoSpaceDN w:val="0"/>
        <w:adjustRightInd w:val="0"/>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Сумма неисполненных ассигнований на конец отчетного периода составила 12 050,37 тыс. рублей, из них по мероприятиям муниципальных программ:</w:t>
      </w:r>
    </w:p>
    <w:p w:rsidR="008E3908" w:rsidRPr="008E3908" w:rsidRDefault="008E3908" w:rsidP="00C335DD">
      <w:pPr>
        <w:numPr>
          <w:ilvl w:val="0"/>
          <w:numId w:val="4"/>
        </w:numPr>
        <w:autoSpaceDN w:val="0"/>
        <w:adjustRightInd w:val="0"/>
        <w:spacing w:after="160" w:line="240" w:lineRule="auto"/>
        <w:ind w:left="284" w:hanging="284"/>
        <w:contextualSpacing/>
        <w:jc w:val="both"/>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Развитие системы образования – 11 758,4 тыс. рублей;</w:t>
      </w:r>
    </w:p>
    <w:p w:rsidR="008E3908" w:rsidRPr="008E3908" w:rsidRDefault="008E3908" w:rsidP="00C335DD">
      <w:pPr>
        <w:numPr>
          <w:ilvl w:val="0"/>
          <w:numId w:val="4"/>
        </w:numPr>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Развитие коммунальной инфраструктуры объектов социальной сферы, находящихся в муниципальной собственности Чунского РМО – 292,0 тыс. рублей.</w:t>
      </w: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распределения бюджетных ассигнований Отдела образования и их исполнения в 2022 году отражен в Таблице № </w:t>
      </w:r>
      <w:r w:rsidR="00F47745">
        <w:rPr>
          <w:rFonts w:ascii="Times New Roman" w:eastAsia="Calibri" w:hAnsi="Times New Roman" w:cs="Times New Roman"/>
          <w:sz w:val="24"/>
          <w:szCs w:val="24"/>
        </w:rPr>
        <w:t>13</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13</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(в тыс. рублей)</w:t>
      </w:r>
    </w:p>
    <w:tbl>
      <w:tblPr>
        <w:tblW w:w="10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1474"/>
        <w:gridCol w:w="1339"/>
        <w:gridCol w:w="1213"/>
        <w:gridCol w:w="666"/>
      </w:tblGrid>
      <w:tr w:rsidR="008E3908" w:rsidRPr="008E3908" w:rsidTr="00976A86">
        <w:trPr>
          <w:trHeight w:val="20"/>
        </w:trPr>
        <w:tc>
          <w:tcPr>
            <w:tcW w:w="5637" w:type="dxa"/>
            <w:vMerge w:val="restart"/>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раздела, подраздела, МП Чунского РМО</w:t>
            </w:r>
          </w:p>
        </w:tc>
        <w:tc>
          <w:tcPr>
            <w:tcW w:w="1474" w:type="dxa"/>
            <w:vMerge w:val="restart"/>
            <w:tcBorders>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КБК</w:t>
            </w:r>
          </w:p>
        </w:tc>
        <w:tc>
          <w:tcPr>
            <w:tcW w:w="1339" w:type="dxa"/>
            <w:vMerge w:val="restart"/>
            <w:tcBorders>
              <w:lef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Утверждено</w:t>
            </w:r>
            <w:r w:rsidRPr="008E3908">
              <w:rPr>
                <w:rFonts w:ascii="Times New Roman" w:eastAsia="Times New Roman" w:hAnsi="Times New Roman" w:cs="Times New Roman"/>
                <w:sz w:val="20"/>
                <w:szCs w:val="20"/>
                <w:lang w:eastAsia="ru-RU"/>
              </w:rPr>
              <w:br/>
              <w:t>СБР от 28.12.22</w:t>
            </w:r>
          </w:p>
        </w:tc>
        <w:tc>
          <w:tcPr>
            <w:tcW w:w="1879" w:type="dxa"/>
            <w:gridSpan w:val="2"/>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Исполнено</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(ф. 0503127)</w:t>
            </w:r>
          </w:p>
        </w:tc>
      </w:tr>
      <w:tr w:rsidR="008E3908" w:rsidRPr="008E3908" w:rsidTr="00976A86">
        <w:trPr>
          <w:trHeight w:val="20"/>
        </w:trPr>
        <w:tc>
          <w:tcPr>
            <w:tcW w:w="5637" w:type="dxa"/>
            <w:vMerge/>
            <w:tcBorders>
              <w:bottom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474" w:type="dxa"/>
            <w:vMerge/>
            <w:tcBorders>
              <w:bottom w:val="single" w:sz="12" w:space="0" w:color="auto"/>
              <w:right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339" w:type="dxa"/>
            <w:vMerge/>
            <w:tcBorders>
              <w:left w:val="single" w:sz="12" w:space="0" w:color="auto"/>
              <w:bottom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тыс. руб.</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0700</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1 093 224,0</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1 081 173,7</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Дошкольное 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0701</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297 811,3</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293 612,2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98,6</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296 573,0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292 560,9</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98,6</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1 238,4</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1 051,3</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84,9</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Общее 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0702</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704 783,5</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699 178,7</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99,2</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704 547,0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699 047,1</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236,5</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131,6</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55,7</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Дополнительное образование детей</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0703</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27 385,0</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26 876,7</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98,1</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27 383,0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26 874,7</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Молодежная политика</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0707</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3 880,5</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3 858,9</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99,4</w:t>
            </w:r>
          </w:p>
        </w:tc>
      </w:tr>
      <w:tr w:rsidR="008E3908" w:rsidRPr="008E3908" w:rsidTr="00976A86">
        <w:trPr>
          <w:trHeight w:val="20"/>
        </w:trPr>
        <w:tc>
          <w:tcPr>
            <w:tcW w:w="5637"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13"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666"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Другие вопросы в области образования</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0709</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59 363,7</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57 647,2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97,1</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59 302,7</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57 586,2</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97,1</w:t>
            </w:r>
          </w:p>
        </w:tc>
      </w:tr>
      <w:tr w:rsidR="008E3908" w:rsidRPr="008E3908" w:rsidTr="00976A86">
        <w:trPr>
          <w:trHeight w:val="20"/>
        </w:trPr>
        <w:tc>
          <w:tcPr>
            <w:tcW w:w="5637" w:type="dxa"/>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культуры, спорта и молодежной политики</w:t>
            </w:r>
          </w:p>
        </w:tc>
        <w:tc>
          <w:tcPr>
            <w:tcW w:w="1474" w:type="dxa"/>
            <w:tcBorders>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44 0 00 00000</w:t>
            </w:r>
          </w:p>
        </w:tc>
        <w:tc>
          <w:tcPr>
            <w:tcW w:w="1339" w:type="dxa"/>
            <w:tcBorders>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13" w:type="dxa"/>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666" w:type="dxa"/>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СОЦИАЛЬНАЯ ПОЛИТИКА</w:t>
            </w:r>
          </w:p>
        </w:tc>
        <w:tc>
          <w:tcPr>
            <w:tcW w:w="1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12 690,3</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12 690,2</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Пенсионное обеспечение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1001</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12,0</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12,0</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Социальная поддержка населения</w:t>
            </w:r>
          </w:p>
        </w:tc>
        <w:tc>
          <w:tcPr>
            <w:tcW w:w="1474" w:type="dxa"/>
            <w:tcBorders>
              <w:top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41 0 00 00000</w:t>
            </w:r>
          </w:p>
        </w:tc>
        <w:tc>
          <w:tcPr>
            <w:tcW w:w="1339" w:type="dxa"/>
            <w:tcBorders>
              <w:top w:val="single" w:sz="12" w:space="0" w:color="auto"/>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13"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666"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Охрана семьи и детства</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1004</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12 678,3</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12 678,2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Социальная поддержка населения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41 0 00 00000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12 673,3</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12 673,2</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71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РАСХОДЫ ГРБС всего:</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1 105 914,3</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1 093 863,9</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bl>
    <w:p w:rsidR="008E3908" w:rsidRPr="008E3908" w:rsidRDefault="008E3908" w:rsidP="008E3908">
      <w:pPr>
        <w:spacing w:after="0" w:line="240" w:lineRule="auto"/>
        <w:jc w:val="both"/>
        <w:rPr>
          <w:rFonts w:ascii="Times New Roman" w:eastAsia="Calibri" w:hAnsi="Times New Roman" w:cs="Times New Roman"/>
          <w:sz w:val="24"/>
          <w:szCs w:val="24"/>
          <w:highlight w:val="yellow"/>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 xml:space="preserve">В соответствии с нормами статей 158, 219.1 Бюджетного кодекса РФ Отдел образования, как ГРБС,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Настоящим контрольным мероприятием установлено несоответствие показателей утвержденной бюджетной росписи Отдела образования от 27.12.2022 показателям, утвержденным сводной б</w:t>
      </w:r>
      <w:r w:rsidRPr="008E3908">
        <w:rPr>
          <w:rFonts w:ascii="Times New Roman" w:eastAsia="Calibri" w:hAnsi="Times New Roman" w:cs="Times New Roman"/>
          <w:sz w:val="24"/>
          <w:szCs w:val="24"/>
          <w:shd w:val="clear" w:color="auto" w:fill="FFFFFF"/>
        </w:rPr>
        <w:t xml:space="preserve">юджетной росписью </w:t>
      </w:r>
      <w:r w:rsidRPr="008E3908">
        <w:rPr>
          <w:rFonts w:ascii="Times New Roman" w:eastAsia="Calibri" w:hAnsi="Times New Roman" w:cs="Times New Roman"/>
          <w:sz w:val="24"/>
          <w:szCs w:val="24"/>
        </w:rPr>
        <w:t xml:space="preserve">бюджета Чунского РМО от 27.12.2022, </w:t>
      </w:r>
      <w:r w:rsidRPr="008E3908">
        <w:rPr>
          <w:rFonts w:ascii="Times New Roman" w:eastAsia="Calibri" w:hAnsi="Times New Roman" w:cs="Times New Roman"/>
          <w:sz w:val="24"/>
          <w:szCs w:val="24"/>
          <w:shd w:val="clear" w:color="auto" w:fill="FFFFFF"/>
        </w:rPr>
        <w:t xml:space="preserve">утвержденным финансовым органом лимитам бюджетных обязательств, </w:t>
      </w:r>
      <w:r w:rsidRPr="008E3908">
        <w:rPr>
          <w:rFonts w:ascii="Times New Roman" w:eastAsia="Calibri" w:hAnsi="Times New Roman" w:cs="Times New Roman"/>
          <w:sz w:val="24"/>
          <w:szCs w:val="24"/>
        </w:rPr>
        <w:t>чем нарушен пункт 1 статьи 219.1 Бюджетного кодекса РФ, пункт 22 Порядка составления и ведения СБР бюджета Чунского РМО и бюджетных росписей ГРБС Чунского РМО, утвержденного Приказом начальника финансового управления от 26.12.2022 № 67-од, согласно которому ГРБС не вправе вносить изменения в показатели бюджетной росписи, утвержденные сводной бюджетной росписью, без внесения соответствующих изменений в сводную роспись.</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Соответствующие изменения в Сводную бюджетную роспись бюджета Чунского РМО были внесены Приказом начальника финансового управления от 28.12.2022 № 73-од, при этом Бюджетная роспись Отдела образования от 28.12.2022 не утверждалась.</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Установленные несоответствия наименования и кодов бюджетной классификации расходов бюджета отражены в Таблице № </w:t>
      </w:r>
      <w:r w:rsidR="00F47745">
        <w:rPr>
          <w:rFonts w:ascii="Times New Roman" w:eastAsia="Calibri" w:hAnsi="Times New Roman" w:cs="Times New Roman"/>
          <w:sz w:val="24"/>
          <w:szCs w:val="24"/>
        </w:rPr>
        <w:t>14</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14</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201" w:type="dxa"/>
        <w:tblInd w:w="113" w:type="dxa"/>
        <w:tblLook w:val="04A0" w:firstRow="1" w:lastRow="0" w:firstColumn="1" w:lastColumn="0" w:noHBand="0" w:noVBand="1"/>
      </w:tblPr>
      <w:tblGrid>
        <w:gridCol w:w="5665"/>
        <w:gridCol w:w="516"/>
        <w:gridCol w:w="616"/>
        <w:gridCol w:w="1420"/>
        <w:gridCol w:w="1021"/>
        <w:gridCol w:w="963"/>
      </w:tblGrid>
      <w:tr w:rsidR="008E3908" w:rsidRPr="008E3908" w:rsidTr="00976A86">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показателя</w:t>
            </w:r>
          </w:p>
        </w:tc>
        <w:tc>
          <w:tcPr>
            <w:tcW w:w="2552" w:type="dxa"/>
            <w:gridSpan w:val="3"/>
            <w:tcBorders>
              <w:top w:val="single" w:sz="4" w:space="0" w:color="auto"/>
              <w:left w:val="nil"/>
              <w:bottom w:val="single" w:sz="4" w:space="0" w:color="auto"/>
              <w:right w:val="single" w:sz="4" w:space="0" w:color="000000"/>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Бюджетная классификация</w:t>
            </w:r>
          </w:p>
        </w:tc>
        <w:tc>
          <w:tcPr>
            <w:tcW w:w="1021" w:type="dxa"/>
            <w:tcBorders>
              <w:top w:val="single" w:sz="4" w:space="0" w:color="auto"/>
              <w:left w:val="nil"/>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СБР Чунского РМО от 27.12.22</w:t>
            </w:r>
          </w:p>
        </w:tc>
        <w:tc>
          <w:tcPr>
            <w:tcW w:w="963" w:type="dxa"/>
            <w:tcBorders>
              <w:top w:val="single" w:sz="4" w:space="0" w:color="auto"/>
              <w:left w:val="nil"/>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БР</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Отдела</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обр. от 27.12.22</w:t>
            </w:r>
          </w:p>
        </w:tc>
      </w:tr>
      <w:tr w:rsidR="008E3908" w:rsidRPr="008E3908"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Межбюджетные трансферты, передаваемые бюджетам мун.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905</w:t>
            </w:r>
          </w:p>
        </w:tc>
        <w:tc>
          <w:tcPr>
            <w:tcW w:w="6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42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01 5179F</w:t>
            </w:r>
          </w:p>
        </w:tc>
        <w:tc>
          <w:tcPr>
            <w:tcW w:w="102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1 592,10</w:t>
            </w:r>
          </w:p>
        </w:tc>
        <w:tc>
          <w:tcPr>
            <w:tcW w:w="96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0,0</w:t>
            </w:r>
          </w:p>
        </w:tc>
      </w:tr>
      <w:tr w:rsidR="008E3908" w:rsidRPr="008E3908"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Иные межбюджетные трансферты на ежемесячное денежное вознаграждение за классное руководство </w:t>
            </w:r>
            <w:proofErr w:type="spellStart"/>
            <w:r w:rsidRPr="008E3908">
              <w:rPr>
                <w:rFonts w:ascii="Times New Roman" w:eastAsia="Times New Roman" w:hAnsi="Times New Roman" w:cs="Times New Roman"/>
                <w:sz w:val="20"/>
                <w:szCs w:val="20"/>
                <w:lang w:eastAsia="ru-RU"/>
              </w:rPr>
              <w:t>пед</w:t>
            </w:r>
            <w:proofErr w:type="spellEnd"/>
            <w:r w:rsidRPr="008E3908">
              <w:rPr>
                <w:rFonts w:ascii="Times New Roman" w:eastAsia="Times New Roman" w:hAnsi="Times New Roman" w:cs="Times New Roman"/>
                <w:sz w:val="20"/>
                <w:szCs w:val="20"/>
                <w:lang w:eastAsia="ru-RU"/>
              </w:rPr>
              <w:t>. работникам мун. образовательных организаций в Иркутской обл.</w:t>
            </w:r>
          </w:p>
        </w:tc>
        <w:tc>
          <w:tcPr>
            <w:tcW w:w="5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905</w:t>
            </w:r>
          </w:p>
        </w:tc>
        <w:tc>
          <w:tcPr>
            <w:tcW w:w="6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42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ЕВ 5179F</w:t>
            </w:r>
          </w:p>
        </w:tc>
        <w:tc>
          <w:tcPr>
            <w:tcW w:w="102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0,00</w:t>
            </w:r>
          </w:p>
        </w:tc>
        <w:tc>
          <w:tcPr>
            <w:tcW w:w="96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w:t>
            </w:r>
          </w:p>
        </w:tc>
      </w:tr>
    </w:tbl>
    <w:p w:rsidR="008E3908" w:rsidRPr="00965A66" w:rsidRDefault="008E3908" w:rsidP="008E3908">
      <w:pPr>
        <w:spacing w:after="0" w:line="240" w:lineRule="auto"/>
        <w:jc w:val="both"/>
        <w:rPr>
          <w:rFonts w:ascii="Times New Roman" w:eastAsia="Calibri" w:hAnsi="Times New Roman" w:cs="Times New Roman"/>
          <w:sz w:val="16"/>
          <w:szCs w:val="16"/>
          <w:highlight w:val="yellow"/>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Согласно показателям годовой бюджетной отчетности, а также данным главной книги главным распорядителем бюджетных средств Отдел образования в 2022 году были произведены расходы из средств бюджета Чунского района в сумме 246,17 рублей на оплату ш</w:t>
      </w:r>
      <w:r w:rsidRPr="008E3908">
        <w:rPr>
          <w:rFonts w:ascii="Times New Roman" w:eastAsia="Calibri" w:hAnsi="Times New Roman" w:cs="Times New Roman"/>
          <w:sz w:val="24"/>
          <w:szCs w:val="24"/>
        </w:rPr>
        <w:t>трафов за нарушение законодательства о налогах и сборах, законодательства о страховых взносах, что</w:t>
      </w:r>
      <w:r w:rsidRPr="008E3908">
        <w:rPr>
          <w:rFonts w:ascii="Times New Roman" w:eastAsia="Calibri" w:hAnsi="Times New Roman" w:cs="Times New Roman"/>
          <w:bCs/>
          <w:sz w:val="24"/>
          <w:szCs w:val="24"/>
        </w:rPr>
        <w:t xml:space="preserve"> согласно нормам статьи 34 Бюджетного кодекса РФ</w:t>
      </w:r>
      <w:r w:rsidRPr="008E3908">
        <w:rPr>
          <w:rFonts w:ascii="Times New Roman" w:eastAsia="Calibri" w:hAnsi="Times New Roman" w:cs="Times New Roman"/>
          <w:sz w:val="24"/>
          <w:szCs w:val="24"/>
        </w:rPr>
        <w:t>, является неэффективным расходованием бюджетных средств.</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Согласно нормам статей 6, 162, 221 Бюджетного кодекса РФ, муниципальные казенные учреждения, получатели бюджетных средств, подведомственные ГРБС Отдел образования, составляют и исполняет бюджетные сметы.</w:t>
      </w:r>
    </w:p>
    <w:p w:rsidR="008E3908" w:rsidRPr="008E3908" w:rsidRDefault="008E3908" w:rsidP="00965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Приказом Отдела образования от 31.12.2010 № О-314, во исполнение полномочий ГРБС, утвержден Порядок составления, утверждения и ведения бюджетных смет Отдела образования и подведомственных ему бюджетных учреждения, который не соответствует Общим требованиям к порядку составления, утверждения и ведения бюджетных смет казенных учреждений, утвержденным Приказом Минфина России от 14.02.2018 № 26н.</w:t>
      </w:r>
    </w:p>
    <w:p w:rsidR="008E3908" w:rsidRPr="008E3908" w:rsidRDefault="008E3908" w:rsidP="008E3908">
      <w:pPr>
        <w:autoSpaceDE w:val="0"/>
        <w:autoSpaceDN w:val="0"/>
        <w:adjustRightInd w:val="0"/>
        <w:spacing w:after="0" w:line="240" w:lineRule="auto"/>
        <w:jc w:val="both"/>
        <w:rPr>
          <w:rFonts w:ascii="Times New Roman" w:eastAsia="Calibri" w:hAnsi="Times New Roman" w:cs="Times New Roman"/>
          <w:sz w:val="24"/>
          <w:szCs w:val="24"/>
        </w:rPr>
      </w:pP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Кроме того, пунктом 15 Приказа Минфина России от 14.02.2018 № 26н установлено, что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Пунктом 14 Общих требований </w:t>
      </w:r>
      <w:r w:rsidRPr="008E3908">
        <w:rPr>
          <w:rFonts w:ascii="Times New Roman" w:eastAsia="Calibri" w:hAnsi="Times New Roman" w:cs="Times New Roman"/>
          <w:sz w:val="24"/>
          <w:szCs w:val="24"/>
        </w:rPr>
        <w:lastRenderedPageBreak/>
        <w:t xml:space="preserve">установлен рекомендуемый образец изменений показателей сметы по форме 0501013. приведенной в приложении </w:t>
      </w:r>
      <w:r w:rsidR="00F47745">
        <w:rPr>
          <w:rFonts w:ascii="Times New Roman" w:eastAsia="Calibri" w:hAnsi="Times New Roman" w:cs="Times New Roman"/>
          <w:sz w:val="24"/>
          <w:szCs w:val="24"/>
        </w:rPr>
        <w:t>№</w:t>
      </w:r>
      <w:r w:rsidRPr="008E3908">
        <w:rPr>
          <w:rFonts w:ascii="Times New Roman" w:eastAsia="Calibri" w:hAnsi="Times New Roman" w:cs="Times New Roman"/>
          <w:sz w:val="24"/>
          <w:szCs w:val="24"/>
        </w:rPr>
        <w:t xml:space="preserve"> 2 к Общим требованиям. </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Представленные для проверки сметы казенных учреждений не соответствуют как Порядку, так и общим требованиям – отсутствуют необходимые реквизиты, разделы.</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proofErr w:type="gramStart"/>
      <w:r w:rsidRPr="008E3908">
        <w:rPr>
          <w:rFonts w:ascii="Times New Roman" w:eastAsia="Calibri" w:hAnsi="Times New Roman" w:cs="Times New Roman"/>
          <w:sz w:val="24"/>
          <w:szCs w:val="24"/>
        </w:rPr>
        <w:t>В 2022 году, в рамках заключенных администрацией Чунского района соглашений о социально-экономическом сотрудничестве, учреждениями были заключены договоры пожертвований денежных средств в общей сумме 752,6 тыс. рублей, которые поступили на счета учреждений в полном объеме, которые исполнены в сумме 750,05 тыс. рублей или на 99,7 %. Остаток средств пожертвований, неиспользованных по состоянию на 01.01.2023, составил 2,6 тыс. рублей.</w:t>
      </w:r>
      <w:proofErr w:type="gramEnd"/>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поступления и расходования средств пожертвований отражен в Таблице № </w:t>
      </w:r>
      <w:r w:rsidR="00F47745">
        <w:rPr>
          <w:rFonts w:ascii="Times New Roman" w:eastAsia="Calibri" w:hAnsi="Times New Roman" w:cs="Times New Roman"/>
          <w:sz w:val="24"/>
          <w:szCs w:val="24"/>
        </w:rPr>
        <w:t>15</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15</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220" w:type="dxa"/>
        <w:tblInd w:w="93" w:type="dxa"/>
        <w:tblLayout w:type="fixed"/>
        <w:tblLook w:val="04A0" w:firstRow="1" w:lastRow="0" w:firstColumn="1" w:lastColumn="0" w:noHBand="0" w:noVBand="1"/>
      </w:tblPr>
      <w:tblGrid>
        <w:gridCol w:w="1858"/>
        <w:gridCol w:w="2977"/>
        <w:gridCol w:w="850"/>
        <w:gridCol w:w="1984"/>
        <w:gridCol w:w="1701"/>
        <w:gridCol w:w="850"/>
      </w:tblGrid>
      <w:tr w:rsidR="008E3908" w:rsidRPr="008E3908" w:rsidTr="00976A86">
        <w:trPr>
          <w:trHeight w:val="2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Поступление</w:t>
            </w:r>
          </w:p>
        </w:tc>
        <w:tc>
          <w:tcPr>
            <w:tcW w:w="4535" w:type="dxa"/>
            <w:gridSpan w:val="3"/>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Направление расходов</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Жертвователь</w:t>
            </w:r>
          </w:p>
        </w:tc>
        <w:tc>
          <w:tcPr>
            <w:tcW w:w="2977"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Цель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Сумма</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Поставщик</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Закупка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Сумма </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Пожертвование на МОБУ СОШ № 4 Лесогорск</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252,65</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250,05</w:t>
            </w:r>
          </w:p>
        </w:tc>
      </w:tr>
      <w:tr w:rsidR="008E3908" w:rsidRPr="008E3908" w:rsidTr="00976A86">
        <w:trPr>
          <w:trHeight w:val="20"/>
        </w:trPr>
        <w:tc>
          <w:tcPr>
            <w:tcW w:w="1858"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"Лесные технологии"</w:t>
            </w:r>
          </w:p>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
        </w:tc>
        <w:tc>
          <w:tcPr>
            <w:tcW w:w="2977"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обеспечение юнармейского отряда "Беркут"</w:t>
            </w:r>
          </w:p>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
        </w:tc>
        <w:tc>
          <w:tcPr>
            <w:tcW w:w="850"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200,00</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ИП Курта О. В.</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roofErr w:type="spellStart"/>
            <w:r w:rsidRPr="008E3908">
              <w:rPr>
                <w:rFonts w:ascii="Times New Roman" w:eastAsia="Times New Roman" w:hAnsi="Times New Roman" w:cs="Times New Roman"/>
                <w:color w:val="000000"/>
                <w:sz w:val="19"/>
                <w:szCs w:val="19"/>
                <w:lang w:eastAsia="ru-RU"/>
              </w:rPr>
              <w:t>пневм</w:t>
            </w:r>
            <w:proofErr w:type="spellEnd"/>
            <w:r w:rsidRPr="008E3908">
              <w:rPr>
                <w:rFonts w:ascii="Times New Roman" w:eastAsia="Times New Roman" w:hAnsi="Times New Roman" w:cs="Times New Roman"/>
                <w:color w:val="000000"/>
                <w:sz w:val="19"/>
                <w:szCs w:val="19"/>
                <w:lang w:eastAsia="ru-RU"/>
              </w:rPr>
              <w:t>. винтовки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20,40</w:t>
            </w:r>
          </w:p>
        </w:tc>
      </w:tr>
      <w:tr w:rsidR="008E3908" w:rsidRPr="008E3908" w:rsidTr="00976A86">
        <w:trPr>
          <w:trHeight w:val="20"/>
        </w:trPr>
        <w:tc>
          <w:tcPr>
            <w:tcW w:w="1858"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w:t>
            </w:r>
            <w:proofErr w:type="spellStart"/>
            <w:r w:rsidRPr="008E3908">
              <w:rPr>
                <w:rFonts w:ascii="Times New Roman" w:eastAsia="Times New Roman" w:hAnsi="Times New Roman" w:cs="Times New Roman"/>
                <w:color w:val="000000"/>
                <w:sz w:val="19"/>
                <w:szCs w:val="19"/>
                <w:lang w:eastAsia="ru-RU"/>
              </w:rPr>
              <w:t>Ингвар</w:t>
            </w:r>
            <w:proofErr w:type="spellEnd"/>
            <w:r w:rsidRPr="008E3908">
              <w:rPr>
                <w:rFonts w:ascii="Times New Roman" w:eastAsia="Times New Roman" w:hAnsi="Times New Roman" w:cs="Times New Roman"/>
                <w:color w:val="000000"/>
                <w:sz w:val="19"/>
                <w:szCs w:val="19"/>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шашка спорт.</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66,30</w:t>
            </w:r>
          </w:p>
        </w:tc>
      </w:tr>
      <w:tr w:rsidR="008E3908" w:rsidRPr="008E3908" w:rsidTr="00976A86">
        <w:trPr>
          <w:trHeight w:val="20"/>
        </w:trPr>
        <w:tc>
          <w:tcPr>
            <w:tcW w:w="1858"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ИП </w:t>
            </w:r>
            <w:proofErr w:type="spellStart"/>
            <w:r w:rsidRPr="008E3908">
              <w:rPr>
                <w:rFonts w:ascii="Times New Roman" w:eastAsia="Times New Roman" w:hAnsi="Times New Roman" w:cs="Times New Roman"/>
                <w:color w:val="000000"/>
                <w:sz w:val="19"/>
                <w:szCs w:val="19"/>
                <w:lang w:eastAsia="ru-RU"/>
              </w:rPr>
              <w:t>Правашинский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ботинки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73,21</w:t>
            </w:r>
          </w:p>
        </w:tc>
      </w:tr>
      <w:tr w:rsidR="008E3908" w:rsidRPr="008E3908" w:rsidTr="00976A86">
        <w:trPr>
          <w:trHeight w:val="20"/>
        </w:trPr>
        <w:tc>
          <w:tcPr>
            <w:tcW w:w="1858" w:type="dxa"/>
            <w:vMerge/>
            <w:tcBorders>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shd w:val="clear" w:color="auto" w:fill="auto"/>
            <w:vAlign w:val="center"/>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"Залп"</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компас</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4,13</w:t>
            </w:r>
          </w:p>
        </w:tc>
      </w:tr>
      <w:tr w:rsidR="008E3908" w:rsidRPr="008E3908" w:rsidTr="00976A86">
        <w:trPr>
          <w:trHeight w:val="20"/>
        </w:trPr>
        <w:tc>
          <w:tcPr>
            <w:tcW w:w="1858"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ИП </w:t>
            </w:r>
            <w:proofErr w:type="spellStart"/>
            <w:r w:rsidRPr="008E3908">
              <w:rPr>
                <w:rFonts w:ascii="Times New Roman" w:eastAsia="Times New Roman" w:hAnsi="Times New Roman" w:cs="Times New Roman"/>
                <w:color w:val="000000"/>
                <w:sz w:val="19"/>
                <w:szCs w:val="19"/>
                <w:lang w:eastAsia="ru-RU"/>
              </w:rPr>
              <w:t>Файзуллин</w:t>
            </w:r>
            <w:proofErr w:type="spellEnd"/>
            <w:r w:rsidRPr="008E3908">
              <w:rPr>
                <w:rFonts w:ascii="Times New Roman" w:eastAsia="Times New Roman" w:hAnsi="Times New Roman" w:cs="Times New Roman"/>
                <w:color w:val="000000"/>
                <w:sz w:val="19"/>
                <w:szCs w:val="19"/>
                <w:lang w:eastAsia="ru-RU"/>
              </w:rPr>
              <w:t xml:space="preserve"> Р. А.</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стенды </w:t>
            </w:r>
            <w:proofErr w:type="spellStart"/>
            <w:r w:rsidRPr="008E3908">
              <w:rPr>
                <w:rFonts w:ascii="Times New Roman" w:eastAsia="Times New Roman" w:hAnsi="Times New Roman" w:cs="Times New Roman"/>
                <w:color w:val="000000"/>
                <w:sz w:val="19"/>
                <w:szCs w:val="19"/>
                <w:lang w:eastAsia="ru-RU"/>
              </w:rPr>
              <w:t>Юнармия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18,52</w:t>
            </w:r>
          </w:p>
        </w:tc>
      </w:tr>
      <w:tr w:rsidR="008E3908" w:rsidRPr="008E3908" w:rsidTr="00976A86">
        <w:trPr>
          <w:trHeight w:val="2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both"/>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roofErr w:type="spellStart"/>
            <w:r w:rsidRPr="008E3908">
              <w:rPr>
                <w:rFonts w:ascii="Times New Roman" w:eastAsia="Times New Roman" w:hAnsi="Times New Roman" w:cs="Times New Roman"/>
                <w:color w:val="000000"/>
                <w:sz w:val="19"/>
                <w:szCs w:val="19"/>
                <w:lang w:eastAsia="ru-RU"/>
              </w:rPr>
              <w:t>Дикусарова</w:t>
            </w:r>
            <w:proofErr w:type="spellEnd"/>
            <w:r w:rsidRPr="008E3908">
              <w:rPr>
                <w:rFonts w:ascii="Times New Roman" w:eastAsia="Times New Roman" w:hAnsi="Times New Roman" w:cs="Times New Roman"/>
                <w:color w:val="000000"/>
                <w:sz w:val="19"/>
                <w:szCs w:val="19"/>
                <w:lang w:eastAsia="ru-RU"/>
              </w:rPr>
              <w:t xml:space="preserve"> Н. И.</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оснащение читального зала школьной библиотеки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52,65</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ИП Курта О</w:t>
            </w:r>
            <w:proofErr w:type="gramStart"/>
            <w:r w:rsidRPr="008E3908">
              <w:rPr>
                <w:rFonts w:ascii="Times New Roman" w:eastAsia="Times New Roman" w:hAnsi="Times New Roman" w:cs="Times New Roman"/>
                <w:color w:val="000000"/>
                <w:sz w:val="19"/>
                <w:szCs w:val="19"/>
                <w:lang w:eastAsia="ru-RU"/>
              </w:rPr>
              <w:t xml:space="preserve"> .</w:t>
            </w:r>
            <w:proofErr w:type="gramEnd"/>
            <w:r w:rsidRPr="008E3908">
              <w:rPr>
                <w:rFonts w:ascii="Times New Roman" w:eastAsia="Times New Roman" w:hAnsi="Times New Roman" w:cs="Times New Roman"/>
                <w:color w:val="000000"/>
                <w:sz w:val="19"/>
                <w:szCs w:val="19"/>
                <w:lang w:eastAsia="ru-RU"/>
              </w:rPr>
              <w:t>В.</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муз. колонка,</w:t>
            </w:r>
          </w:p>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граната для метания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7,59</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Командировка (сопровождение учащихся)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7,26</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"Форвард"</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мебель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52,65</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Пожертвование на МОБУ СОШ № 90 р.п. Чунский</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r>
      <w:tr w:rsidR="008E3908" w:rsidRPr="008E3908" w:rsidTr="00976A86">
        <w:trPr>
          <w:trHeight w:val="2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АО "Спецстрой-3"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благоустройство прилегающей территории школы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250,00</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"ВС-Групп"</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флагштоки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181,04</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roofErr w:type="spellStart"/>
            <w:r w:rsidRPr="008E3908">
              <w:rPr>
                <w:rFonts w:ascii="Times New Roman" w:eastAsia="Times New Roman" w:hAnsi="Times New Roman" w:cs="Times New Roman"/>
                <w:color w:val="000000"/>
                <w:sz w:val="19"/>
                <w:szCs w:val="19"/>
                <w:lang w:eastAsia="ru-RU"/>
              </w:rPr>
              <w:t>Покатилова</w:t>
            </w:r>
            <w:proofErr w:type="spellEnd"/>
            <w:r w:rsidRPr="008E3908">
              <w:rPr>
                <w:rFonts w:ascii="Times New Roman" w:eastAsia="Times New Roman" w:hAnsi="Times New Roman" w:cs="Times New Roman"/>
                <w:color w:val="000000"/>
                <w:sz w:val="19"/>
                <w:szCs w:val="19"/>
                <w:lang w:eastAsia="ru-RU"/>
              </w:rPr>
              <w:t xml:space="preserve"> И. И.</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деревья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68,96</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Пожертвования на МБУ "ЦРО Чунского района"</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"Сибирская лесная компания"</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организация проведения бала мэра Чунского района "Созвездие-2022" для выпускников общеобразовательных школ</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190,00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"Салюты"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проведение фейерверка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250,00</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АО "Спецстрой-3"</w:t>
            </w:r>
          </w:p>
        </w:tc>
        <w:tc>
          <w:tcPr>
            <w:tcW w:w="297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15,00</w:t>
            </w:r>
          </w:p>
        </w:tc>
        <w:tc>
          <w:tcPr>
            <w:tcW w:w="1984"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ООО "Компания </w:t>
            </w:r>
            <w:proofErr w:type="spellStart"/>
            <w:r w:rsidRPr="008E3908">
              <w:rPr>
                <w:rFonts w:ascii="Times New Roman" w:eastAsia="Times New Roman" w:hAnsi="Times New Roman" w:cs="Times New Roman"/>
                <w:color w:val="000000"/>
                <w:sz w:val="19"/>
                <w:szCs w:val="19"/>
                <w:lang w:eastAsia="ru-RU"/>
              </w:rPr>
              <w:t>Попофф</w:t>
            </w:r>
            <w:proofErr w:type="spellEnd"/>
            <w:r w:rsidRPr="008E3908">
              <w:rPr>
                <w:rFonts w:ascii="Times New Roman" w:eastAsia="Times New Roman" w:hAnsi="Times New Roman" w:cs="Times New Roman"/>
                <w:color w:val="000000"/>
                <w:sz w:val="19"/>
                <w:szCs w:val="19"/>
                <w:lang w:eastAsia="ru-RU"/>
              </w:rPr>
              <w:t>"</w:t>
            </w:r>
          </w:p>
        </w:tc>
        <w:tc>
          <w:tcPr>
            <w:tcW w:w="297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45,00</w:t>
            </w:r>
          </w:p>
        </w:tc>
        <w:tc>
          <w:tcPr>
            <w:tcW w:w="1984"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r>
      <w:tr w:rsidR="008E3908" w:rsidRPr="008E3908" w:rsidTr="00976A86">
        <w:trPr>
          <w:trHeight w:val="20"/>
        </w:trPr>
        <w:tc>
          <w:tcPr>
            <w:tcW w:w="4835"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Всего по Учреждениям:</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752,65</w:t>
            </w:r>
          </w:p>
        </w:tc>
        <w:tc>
          <w:tcPr>
            <w:tcW w:w="3685" w:type="dxa"/>
            <w:gridSpan w:val="2"/>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Всего по Учреждениям:</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750,05</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Применяя выборочный метод проверки использования средств пожертвования установлено следующее:  </w:t>
      </w:r>
    </w:p>
    <w:p w:rsidR="008E3908" w:rsidRPr="008E3908" w:rsidRDefault="008E3908" w:rsidP="00C335DD">
      <w:pPr>
        <w:numPr>
          <w:ilvl w:val="0"/>
          <w:numId w:val="70"/>
        </w:numPr>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b/>
          <w:sz w:val="24"/>
          <w:szCs w:val="24"/>
        </w:rPr>
        <w:t>МБУ «Центр развития образования Чунского района»</w:t>
      </w:r>
      <w:r w:rsidRPr="008E3908">
        <w:rPr>
          <w:rFonts w:ascii="Times New Roman" w:eastAsia="Calibri" w:hAnsi="Times New Roman" w:cs="Times New Roman"/>
          <w:sz w:val="24"/>
          <w:szCs w:val="24"/>
        </w:rPr>
        <w:t xml:space="preserve"> при осуществлении закупочной деятельности руководствуется положениями Закона № 44-ФЗ. </w:t>
      </w:r>
      <w:r w:rsidRPr="008E3908">
        <w:rPr>
          <w:rFonts w:ascii="Times New Roman" w:eastAsia="Calibri" w:hAnsi="Times New Roman" w:cs="Times New Roman"/>
          <w:bCs/>
          <w:sz w:val="24"/>
          <w:szCs w:val="24"/>
        </w:rPr>
        <w:t xml:space="preserve">План-график </w:t>
      </w:r>
      <w:r w:rsidRPr="008E3908">
        <w:rPr>
          <w:rFonts w:ascii="Times New Roman" w:eastAsia="Calibri" w:hAnsi="Times New Roman" w:cs="Times New Roman"/>
          <w:bCs/>
          <w:sz w:val="24"/>
          <w:szCs w:val="24"/>
        </w:rPr>
        <w:br/>
        <w:t>закупок товаров, работ, услуг на 2022 финансовый год и на плановый период 2023 и 2024 годов</w:t>
      </w:r>
      <w:r w:rsidRPr="008E3908">
        <w:rPr>
          <w:rFonts w:ascii="Times New Roman" w:eastAsia="Calibri" w:hAnsi="Times New Roman" w:cs="Times New Roman"/>
          <w:sz w:val="24"/>
          <w:szCs w:val="24"/>
        </w:rPr>
        <w:t xml:space="preserve"> утвержден 05.08.2022, т.е. с нарушением сроков, установленных пунктом 12 Постановления Правительства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8E3908" w:rsidRPr="008E3908" w:rsidRDefault="008E3908" w:rsidP="008E3908">
      <w:pPr>
        <w:autoSpaceDE w:val="0"/>
        <w:autoSpaceDN w:val="0"/>
        <w:adjustRightInd w:val="0"/>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В течении финансового года показатели плана ФХД изменялись 14 раз, при этом в план-график изменения вносились только 4 раза, чем нарушены нормы пункта 2 части 8 статья 16 Закона № 44-ФЗ.</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План-график предусматривает закупки на 2022 год, которые планируется осуществлять в соответствии с пунктом 4 части 1 статьи 93 Закона № 44-ФЗ с объемом финансового обеспечения (версия 4 от 09.01.2023) в сумме 915,63 тыс. рублей.</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Актуальной версией Плана ФХД от 30.12.2022 выплаты по расходам на закупку товаров, работ, услуг предусмотрены в сумме 915,63 тыс. рублей, при этом, в Отчетах об исполнении учреждением плана его ФХД (ф. 0503737) на 01.01.2023, утвержденные плановые назначения по закупкам указаны в сумме 1 975,61 тыс. рублей, т.е. в 2,2 раза больше, чем в Плане ФХД.</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За 2022 год МБУ «ЦРО Чунского района» осуществлены закупки на сумму 1 718,43 тыс. рублей, т. е. на 802,8 тыс. рублей больше, чем предусмотрено планом-графиком, чем нарушены норм статьи 72 Бюджетного кодекса РФ, части 1 статьи 16 Закона № 44-ФЗ.</w:t>
      </w:r>
    </w:p>
    <w:p w:rsidR="008E3908" w:rsidRPr="008E3908" w:rsidRDefault="008E3908" w:rsidP="006F6208">
      <w:pPr>
        <w:spacing w:after="0" w:line="240" w:lineRule="auto"/>
        <w:ind w:firstLine="709"/>
        <w:jc w:val="both"/>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 xml:space="preserve">В 2022 году </w:t>
      </w:r>
      <w:r w:rsidRPr="008E3908">
        <w:rPr>
          <w:rFonts w:ascii="Times New Roman" w:eastAsia="Calibri" w:hAnsi="Times New Roman" w:cs="Times New Roman"/>
          <w:sz w:val="24"/>
          <w:szCs w:val="24"/>
        </w:rPr>
        <w:t xml:space="preserve">Президентским фондом культурных инициатив для </w:t>
      </w:r>
      <w:r w:rsidRPr="008E3908">
        <w:rPr>
          <w:rFonts w:ascii="Times New Roman" w:eastAsia="Calibri" w:hAnsi="Times New Roman" w:cs="Times New Roman"/>
          <w:bCs/>
          <w:sz w:val="24"/>
          <w:szCs w:val="24"/>
        </w:rPr>
        <w:t>МБОУ ДО ЦРТ «Народные ремесла» был предоставлен грант Президента Российской Федерации на реализацию проектов в области культуры, искусства и креативных (творческих) индустрий в размере 499,53 тыс. рублей, в соответствии с Договором № ПФКИ-22-1-001737, средства которого были исполнены в сумме 495,86 тыс. рублей.</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Остаток гранта, неиспользованный в течение срока, предусмотренного договором, в сумме 3,68 тыс. рублей, перечислен на счет </w:t>
      </w:r>
      <w:proofErr w:type="spellStart"/>
      <w:r w:rsidRPr="008E3908">
        <w:rPr>
          <w:rFonts w:ascii="Times New Roman" w:eastAsia="Calibri" w:hAnsi="Times New Roman" w:cs="Times New Roman"/>
          <w:sz w:val="24"/>
          <w:szCs w:val="24"/>
        </w:rPr>
        <w:t>грантодателя</w:t>
      </w:r>
      <w:proofErr w:type="spellEnd"/>
      <w:r w:rsidRPr="008E3908">
        <w:rPr>
          <w:rFonts w:ascii="Times New Roman" w:eastAsia="Calibri" w:hAnsi="Times New Roman" w:cs="Times New Roman"/>
          <w:sz w:val="24"/>
          <w:szCs w:val="24"/>
        </w:rPr>
        <w:t xml:space="preserve"> платежным поручением от 10.10.2022.</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поступления и расходования гранта отражен в Таблице № </w:t>
      </w:r>
      <w:r w:rsidR="00F47745">
        <w:rPr>
          <w:rFonts w:ascii="Times New Roman" w:eastAsia="Calibri" w:hAnsi="Times New Roman" w:cs="Times New Roman"/>
          <w:sz w:val="24"/>
          <w:szCs w:val="24"/>
        </w:rPr>
        <w:t>16</w:t>
      </w:r>
      <w:r w:rsidRPr="008E3908">
        <w:rPr>
          <w:rFonts w:ascii="Times New Roman" w:eastAsia="Calibri" w:hAnsi="Times New Roman" w:cs="Times New Roman"/>
          <w:sz w:val="24"/>
          <w:szCs w:val="24"/>
        </w:rPr>
        <w:t>.</w:t>
      </w:r>
    </w:p>
    <w:p w:rsidR="008E3908" w:rsidRPr="008E3908" w:rsidRDefault="008E3908" w:rsidP="008E3908">
      <w:pPr>
        <w:autoSpaceDE w:val="0"/>
        <w:autoSpaceDN w:val="0"/>
        <w:adjustRightInd w:val="0"/>
        <w:spacing w:after="0" w:line="240" w:lineRule="auto"/>
        <w:jc w:val="center"/>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 xml:space="preserve">Таблица № </w:t>
      </w:r>
      <w:r w:rsidR="00F47745">
        <w:rPr>
          <w:rFonts w:ascii="Times New Roman" w:eastAsia="Calibri" w:hAnsi="Times New Roman" w:cs="Times New Roman"/>
          <w:bCs/>
          <w:sz w:val="24"/>
          <w:szCs w:val="24"/>
        </w:rPr>
        <w:t>16</w:t>
      </w:r>
    </w:p>
    <w:p w:rsidR="008E3908" w:rsidRPr="008E3908" w:rsidRDefault="008E3908" w:rsidP="008E3908">
      <w:pPr>
        <w:autoSpaceDE w:val="0"/>
        <w:autoSpaceDN w:val="0"/>
        <w:adjustRightInd w:val="0"/>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bCs/>
          <w:sz w:val="24"/>
          <w:szCs w:val="24"/>
        </w:rPr>
        <w:t>(тыс. рублей)</w:t>
      </w:r>
    </w:p>
    <w:tbl>
      <w:tblPr>
        <w:tblW w:w="10221" w:type="dxa"/>
        <w:tblInd w:w="93" w:type="dxa"/>
        <w:tblLayout w:type="fixed"/>
        <w:tblLook w:val="04A0" w:firstRow="1" w:lastRow="0" w:firstColumn="1" w:lastColumn="0" w:noHBand="0" w:noVBand="1"/>
      </w:tblPr>
      <w:tblGrid>
        <w:gridCol w:w="1858"/>
        <w:gridCol w:w="2126"/>
        <w:gridCol w:w="850"/>
        <w:gridCol w:w="1985"/>
        <w:gridCol w:w="2552"/>
        <w:gridCol w:w="850"/>
      </w:tblGrid>
      <w:tr w:rsidR="008E3908" w:rsidRPr="008E3908" w:rsidTr="00976A86">
        <w:trPr>
          <w:trHeight w:val="20"/>
        </w:trPr>
        <w:tc>
          <w:tcPr>
            <w:tcW w:w="48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Поступление</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Направление расходов</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proofErr w:type="spellStart"/>
            <w:r w:rsidRPr="008E3908">
              <w:rPr>
                <w:rFonts w:ascii="Times New Roman" w:eastAsia="Times New Roman" w:hAnsi="Times New Roman" w:cs="Times New Roman"/>
                <w:color w:val="000000"/>
                <w:sz w:val="20"/>
                <w:szCs w:val="20"/>
                <w:lang w:eastAsia="ru-RU"/>
              </w:rPr>
              <w:t>Грантодатель</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Цель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Сумма</w:t>
            </w: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Поставщик</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Закупка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 xml:space="preserve">Сумма </w:t>
            </w:r>
          </w:p>
        </w:tc>
      </w:tr>
      <w:tr w:rsidR="008E3908" w:rsidRPr="008E3908" w:rsidTr="00976A86">
        <w:trPr>
          <w:trHeight w:val="20"/>
        </w:trPr>
        <w:tc>
          <w:tcPr>
            <w:tcW w:w="39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499,53</w:t>
            </w:r>
          </w:p>
        </w:tc>
        <w:tc>
          <w:tcPr>
            <w:tcW w:w="4537" w:type="dxa"/>
            <w:gridSpan w:val="2"/>
            <w:tcBorders>
              <w:top w:val="single" w:sz="4" w:space="0" w:color="auto"/>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499,53</w:t>
            </w:r>
          </w:p>
        </w:tc>
      </w:tr>
      <w:tr w:rsidR="008E3908" w:rsidRPr="008E3908" w:rsidTr="00976A86">
        <w:trPr>
          <w:trHeight w:val="2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Президентский фонд культурных инициатив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реализации проекта</w:t>
            </w:r>
            <w:r w:rsidRPr="008E3908">
              <w:rPr>
                <w:rFonts w:ascii="Times New Roman" w:eastAsia="Times New Roman" w:hAnsi="Times New Roman" w:cs="Times New Roman"/>
                <w:color w:val="000000"/>
                <w:sz w:val="20"/>
                <w:szCs w:val="20"/>
                <w:lang w:eastAsia="ru-RU"/>
              </w:rPr>
              <w:br/>
              <w:t>«Студия деревянного зодчества "Мозаика наличников"»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499,53</w:t>
            </w: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ООО "Апачи групп"</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станок</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350,00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 xml:space="preserve">ИП </w:t>
            </w:r>
            <w:proofErr w:type="spellStart"/>
            <w:r w:rsidRPr="008E3908">
              <w:rPr>
                <w:rFonts w:ascii="Times New Roman" w:eastAsia="Times New Roman" w:hAnsi="Times New Roman" w:cs="Times New Roman"/>
                <w:color w:val="000000"/>
                <w:sz w:val="20"/>
                <w:szCs w:val="20"/>
                <w:lang w:eastAsia="ru-RU"/>
              </w:rPr>
              <w:t>Полосков</w:t>
            </w:r>
            <w:proofErr w:type="spellEnd"/>
            <w:r w:rsidRPr="008E3908">
              <w:rPr>
                <w:rFonts w:ascii="Times New Roman" w:eastAsia="Times New Roman" w:hAnsi="Times New Roman" w:cs="Times New Roman"/>
                <w:color w:val="000000"/>
                <w:sz w:val="20"/>
                <w:szCs w:val="20"/>
                <w:lang w:eastAsia="ru-RU"/>
              </w:rPr>
              <w:t xml:space="preserve"> Б. Н.</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фанера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63,00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ТРС Чуна</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гуашь, краски, контуры</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6,21</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ИП Нефедова</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лак, клей, морилка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5,43</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ООО "</w:t>
            </w:r>
            <w:proofErr w:type="spellStart"/>
            <w:r w:rsidRPr="008E3908">
              <w:rPr>
                <w:rFonts w:ascii="Times New Roman" w:eastAsia="Times New Roman" w:hAnsi="Times New Roman" w:cs="Times New Roman"/>
                <w:color w:val="000000"/>
                <w:sz w:val="20"/>
                <w:szCs w:val="20"/>
                <w:lang w:eastAsia="ru-RU"/>
              </w:rPr>
              <w:t>Мирамакс</w:t>
            </w:r>
            <w:proofErr w:type="spellEnd"/>
            <w:r w:rsidRPr="008E3908">
              <w:rPr>
                <w:rFonts w:ascii="Times New Roman" w:eastAsia="Times New Roman" w:hAnsi="Times New Roman" w:cs="Times New Roman"/>
                <w:color w:val="000000"/>
                <w:sz w:val="20"/>
                <w:szCs w:val="20"/>
                <w:lang w:eastAsia="ru-RU"/>
              </w:rPr>
              <w:t>"</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грамота, сувенир</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5,00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з/плата, фонды</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66,22</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возврат остатков</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3,68</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МБОУ ДО ЦРТ «Народные ремесла»</w:t>
      </w:r>
      <w:r w:rsidRPr="008E3908">
        <w:rPr>
          <w:rFonts w:ascii="Times New Roman" w:eastAsia="Calibri" w:hAnsi="Times New Roman" w:cs="Times New Roman"/>
          <w:sz w:val="24"/>
          <w:szCs w:val="24"/>
        </w:rPr>
        <w:t xml:space="preserve"> при осуществлении закупочной деятельности руководствуется положениями Закона № 44-ФЗ и Закона № 223-ФЗ.</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Планом ФХД (раздел 4) сумма выплат по расходам на закупки на 2022 год предусмотрена в размере 1 734,95 тыс. рублей, из них:</w:t>
      </w:r>
    </w:p>
    <w:p w:rsidR="008E3908" w:rsidRPr="008E3908" w:rsidRDefault="008E3908" w:rsidP="00C335DD">
      <w:pPr>
        <w:numPr>
          <w:ilvl w:val="0"/>
          <w:numId w:val="68"/>
        </w:numPr>
        <w:tabs>
          <w:tab w:val="left" w:pos="284"/>
        </w:tabs>
        <w:spacing w:after="0" w:line="240" w:lineRule="auto"/>
        <w:ind w:left="0" w:firstLine="0"/>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1 084,79 тыс. рублей в соответствии с Законом № 44-ФЗ;</w:t>
      </w:r>
    </w:p>
    <w:p w:rsidR="008E3908" w:rsidRPr="008E3908" w:rsidRDefault="008E3908" w:rsidP="00C335DD">
      <w:pPr>
        <w:numPr>
          <w:ilvl w:val="0"/>
          <w:numId w:val="68"/>
        </w:numPr>
        <w:tabs>
          <w:tab w:val="left" w:pos="284"/>
        </w:tabs>
        <w:spacing w:after="0" w:line="240" w:lineRule="auto"/>
        <w:ind w:left="0" w:firstLine="0"/>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650,16 тыс. рублей в соответствии с Законом № 223-ФЗ. </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План-график закупок товаров, работ, услуг на 2022 финансовый год и на плановый период 2023 и 2024 годов</w:t>
      </w:r>
      <w:r w:rsidRPr="008E3908">
        <w:rPr>
          <w:rFonts w:ascii="Times New Roman" w:eastAsia="Calibri" w:hAnsi="Times New Roman" w:cs="Times New Roman"/>
          <w:sz w:val="24"/>
          <w:szCs w:val="24"/>
        </w:rPr>
        <w:t xml:space="preserve"> утвержден 14.01.2022, т.е. без нарушения сроков. План-график предусматривает закупки на 2022 год, которые планируется осуществлять в соответствии с пунктом 4 части 1 статьи 93 Закона № 44-ФЗ с объемом финансового обеспечения (версия 8 от 10.01.2023) в сумме 1 084,79 тыс. рублей, что соответствует показателям Плана ФХД.</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2022 году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осуществлены закупки (заключены договоры) в соответствии с Законом № 44-ФЗ на сумму 731,88 тыс. рублей.</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E3908">
        <w:rPr>
          <w:rFonts w:ascii="Times New Roman" w:eastAsia="Calibri" w:hAnsi="Times New Roman" w:cs="Times New Roman"/>
          <w:bCs/>
          <w:sz w:val="24"/>
          <w:szCs w:val="24"/>
        </w:rPr>
        <w:t>Положение о закупках товаров, работ, услуг МБУ ДО ЦРТ «Народные ремесла», регулирующее закупки в соответствии с Законом № 223-ФЗ, утверждено Приказом МКУ «Отдел образования» от 25.12.2014 № О-357 (в новой редакции от 20.07.2022 № О-205) и размещено в ЕИС.</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E3908">
        <w:rPr>
          <w:rFonts w:ascii="Times New Roman" w:eastAsia="Calibri" w:hAnsi="Times New Roman" w:cs="Times New Roman"/>
          <w:sz w:val="24"/>
          <w:szCs w:val="24"/>
        </w:rPr>
        <w:t xml:space="preserve">План закупок на 2022 год утвержден 01.01.2022 и размещен в ЕИС 08.08.2022, чем нарушены нормы </w:t>
      </w:r>
      <w:r w:rsidRPr="008E3908">
        <w:rPr>
          <w:rFonts w:ascii="Times New Roman" w:eastAsia="Calibri" w:hAnsi="Times New Roman" w:cs="Times New Roman"/>
          <w:sz w:val="24"/>
          <w:szCs w:val="24"/>
          <w:shd w:val="clear" w:color="auto" w:fill="FFFFFF"/>
        </w:rPr>
        <w:t>части 2 статьи 4 Закона № 223-ФЗ, пункта 14 Постановления Правительства РФ от 10.09.2012 № 908 «</w:t>
      </w:r>
      <w:r w:rsidRPr="008E3908">
        <w:rPr>
          <w:rFonts w:ascii="Times New Roman" w:eastAsia="Calibri" w:hAnsi="Times New Roman" w:cs="Times New Roman"/>
          <w:sz w:val="24"/>
          <w:szCs w:val="24"/>
        </w:rPr>
        <w:t xml:space="preserve">Об утверждении Положения о размещении в ЕИС,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w:t>
      </w:r>
      <w:r w:rsidRPr="008E3908">
        <w:rPr>
          <w:rFonts w:ascii="Times New Roman" w:eastAsia="Calibri" w:hAnsi="Times New Roman" w:cs="Times New Roman"/>
          <w:sz w:val="24"/>
          <w:szCs w:val="24"/>
          <w:shd w:val="clear" w:color="auto" w:fill="FFFFFF"/>
        </w:rPr>
        <w:t xml:space="preserve">пункта 6 раздела 2.3 </w:t>
      </w:r>
      <w:r w:rsidRPr="008E3908">
        <w:rPr>
          <w:rFonts w:ascii="Times New Roman" w:eastAsia="Calibri" w:hAnsi="Times New Roman" w:cs="Times New Roman"/>
          <w:bCs/>
          <w:sz w:val="24"/>
          <w:szCs w:val="24"/>
        </w:rPr>
        <w:t xml:space="preserve">Положения о закупках товаров, работ, услуг МБУ ДО ЦРТ «Народные ремесла», согласно которым </w:t>
      </w:r>
      <w:r w:rsidRPr="008E3908">
        <w:rPr>
          <w:rFonts w:ascii="Times New Roman" w:eastAsia="Calibri" w:hAnsi="Times New Roman" w:cs="Times New Roman"/>
          <w:sz w:val="24"/>
          <w:szCs w:val="24"/>
        </w:rPr>
        <w:t>размещение плана закупки в ЕИС надлежит осуществлять в течение 10 календарных дней с даты утверждения плана закупки, но не позднее 31 декабря текущего календарного года.</w:t>
      </w:r>
    </w:p>
    <w:p w:rsidR="008E3908" w:rsidRPr="008E3908" w:rsidRDefault="008E3908" w:rsidP="006F620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Изменения в план закупок на 2022 год внесены 1 раз 10.01.2023, в течении финансового года изменения в план закупок не вносились, тогда как показатели выплат по расходам на закупки плана ФХД изменялись 4 раза.</w:t>
      </w:r>
    </w:p>
    <w:p w:rsidR="008E3908" w:rsidRPr="008E3908" w:rsidRDefault="008E3908" w:rsidP="006F620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 закупок предусматривает закупки на 2022 год с объемом финансового обеспечения (версия 2 от 10.01.2023) в сумме 531,43 тыс. рублей, что меньше показателей выплат по расходам на закупки, утвержденных планом ФХД в сумме 650,16 тыс. рублей, чем нарушены нормы пункта 42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8E3908" w:rsidRPr="008E3908" w:rsidRDefault="008E3908" w:rsidP="006F6208">
      <w:pPr>
        <w:tabs>
          <w:tab w:val="left" w:pos="993"/>
        </w:tabs>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2022 году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осуществлены закупки (заключены договоры) на сумму 529,83 тыс. рублей.</w:t>
      </w:r>
    </w:p>
    <w:p w:rsidR="008E3908" w:rsidRPr="008E3908" w:rsidRDefault="008E3908" w:rsidP="006F6208">
      <w:pPr>
        <w:tabs>
          <w:tab w:val="left" w:pos="993"/>
        </w:tabs>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Настоящим контрольным мероприятием установлены следующие несоответствия утвержденных плановых назначений по закупкам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 xml:space="preserve"> на 2022 год:</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общий объем финансового обеспечения закупок на 2022 год, утвержденный планом-графиком и планом закупок, составил 1 616,22 тыс. рублей;</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актуальной версией Плана ФХД от 30.12.2022 выплаты по расходам на закупку товаров, работ, услуг предусмотрены в общей сумме 1 734,95 тыс. рублей;</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в Отчетах об исполнении учреждением плана его ФХД (ф. 0503737) на 01.01.2023, утвержденные плановые назначения по закупкам указаны в сумме 2 148,03 тыс. рублей.</w:t>
      </w:r>
    </w:p>
    <w:p w:rsidR="008E3908" w:rsidRPr="008E3908" w:rsidRDefault="008E3908" w:rsidP="006F620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E3908">
        <w:rPr>
          <w:rFonts w:ascii="Times New Roman" w:eastAsia="Calibri" w:hAnsi="Times New Roman" w:cs="Times New Roman"/>
          <w:sz w:val="24"/>
          <w:szCs w:val="24"/>
        </w:rPr>
        <w:t>Отдел образования в 2022 году являлся ответственным исполнителем муниципальной программы «Развитие системы образования» и соисполнителем муниципальных программ: «Социальная поддержка населения», «</w:t>
      </w:r>
      <w:r w:rsidRPr="008E3908">
        <w:rPr>
          <w:rFonts w:ascii="Times New Roman" w:eastAsia="Times New Roman" w:hAnsi="Times New Roman" w:cs="Times New Roman"/>
          <w:bCs/>
          <w:sz w:val="24"/>
          <w:szCs w:val="24"/>
          <w:lang w:eastAsia="ru-RU"/>
        </w:rPr>
        <w:t>Развитие культуры, спорта и молодежной политики</w:t>
      </w:r>
      <w:r w:rsidRPr="008E3908">
        <w:rPr>
          <w:rFonts w:ascii="Times New Roman" w:eastAsia="Calibri" w:hAnsi="Times New Roman" w:cs="Times New Roman"/>
          <w:sz w:val="24"/>
          <w:szCs w:val="24"/>
        </w:rPr>
        <w:t>», «</w:t>
      </w:r>
      <w:r w:rsidRPr="008E3908">
        <w:rPr>
          <w:rFonts w:ascii="Times New Roman" w:eastAsia="Times New Roman" w:hAnsi="Times New Roman" w:cs="Times New Roman"/>
          <w:bCs/>
          <w:sz w:val="24"/>
          <w:szCs w:val="24"/>
          <w:lang w:eastAsia="ru-RU"/>
        </w:rPr>
        <w:t>Развитие коммунальной инфраструктуры объектов социальной сферы, находящихся в муниципальной собственности Чунского РМО».</w:t>
      </w: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распределения бюджетных ассигнований на финансовое обеспечение реализации муниципальных программ приведен в таблице № </w:t>
      </w:r>
      <w:r w:rsidR="00F47745">
        <w:rPr>
          <w:rFonts w:ascii="Times New Roman" w:eastAsia="Calibri" w:hAnsi="Times New Roman" w:cs="Times New Roman"/>
          <w:sz w:val="24"/>
          <w:szCs w:val="24"/>
        </w:rPr>
        <w:t>17</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17</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435" w:type="dxa"/>
        <w:tblLayout w:type="fixed"/>
        <w:tblLook w:val="04A0" w:firstRow="1" w:lastRow="0" w:firstColumn="1" w:lastColumn="0" w:noHBand="0" w:noVBand="1"/>
      </w:tblPr>
      <w:tblGrid>
        <w:gridCol w:w="5637"/>
        <w:gridCol w:w="1134"/>
        <w:gridCol w:w="567"/>
        <w:gridCol w:w="1283"/>
        <w:gridCol w:w="1228"/>
        <w:gridCol w:w="586"/>
      </w:tblGrid>
      <w:tr w:rsidR="008E3908" w:rsidRPr="008E3908" w:rsidTr="00976A86">
        <w:trPr>
          <w:trHeight w:val="20"/>
        </w:trPr>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МП/ подпрограммы/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Код</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Утверждено</w:t>
            </w:r>
            <w:r w:rsidRPr="008E3908">
              <w:rPr>
                <w:rFonts w:ascii="Times New Roman" w:eastAsia="Times New Roman" w:hAnsi="Times New Roman" w:cs="Times New Roman"/>
                <w:sz w:val="20"/>
                <w:szCs w:val="20"/>
                <w:lang w:eastAsia="ru-RU"/>
              </w:rPr>
              <w:br/>
              <w:t>СБР от 28.12.22</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Исполнено</w:t>
            </w:r>
          </w:p>
        </w:tc>
      </w:tr>
      <w:tr w:rsidR="008E3908" w:rsidRPr="008E3908" w:rsidTr="00976A86">
        <w:trPr>
          <w:trHeight w:val="2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тыс. руб.</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Социальная поддержка населения</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41 0 00 00000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17,0</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17,0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"Ветераны и ветеранское движение"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41 3 00 00000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Поддержка ветеранов и ветеранского движения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41 3 01 00000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"Семья для каждого ребенка"</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41 6 00 00000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Проведение мероприятий, направленных на укрепление семейных традиций, сплочение семьи, ценностей семейного воспитания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41 6 03 00000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1004</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системы образования</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43 0 00 00000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1 104 359,4</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1 092 601,0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"Дошкольное образование"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296 573,0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292 560,9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98,6</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МДОО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287 052,6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284 605,8</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Создание </w:t>
            </w:r>
            <w:proofErr w:type="spellStart"/>
            <w:r w:rsidRPr="008E3908">
              <w:rPr>
                <w:rFonts w:ascii="Times New Roman" w:eastAsia="Times New Roman" w:hAnsi="Times New Roman" w:cs="Times New Roman"/>
                <w:sz w:val="20"/>
                <w:szCs w:val="20"/>
                <w:lang w:eastAsia="ru-RU"/>
              </w:rPr>
              <w:t>усл</w:t>
            </w:r>
            <w:proofErr w:type="spellEnd"/>
            <w:r w:rsidRPr="008E3908">
              <w:rPr>
                <w:rFonts w:ascii="Times New Roman" w:eastAsia="Times New Roman" w:hAnsi="Times New Roman" w:cs="Times New Roman"/>
                <w:sz w:val="20"/>
                <w:szCs w:val="20"/>
                <w:lang w:eastAsia="ru-RU"/>
              </w:rPr>
              <w:t>. для безопасного и комфортного пребывания обучающихся в МДОО, развитие мат. базы МДОО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9 520,3</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7 955,1</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83,6</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"Начальное общее, основное общее, среднее общее образование"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718 812,4</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713 312,3</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650 548,8</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646 986,4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99,5</w:t>
            </w:r>
          </w:p>
        </w:tc>
      </w:tr>
      <w:tr w:rsidR="008E3908" w:rsidRPr="008E3908" w:rsidTr="00976A86">
        <w:trPr>
          <w:trHeight w:val="20"/>
        </w:trPr>
        <w:tc>
          <w:tcPr>
            <w:tcW w:w="563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Создание </w:t>
            </w:r>
            <w:proofErr w:type="spellStart"/>
            <w:r w:rsidRPr="008E3908">
              <w:rPr>
                <w:rFonts w:ascii="Times New Roman" w:eastAsia="Times New Roman" w:hAnsi="Times New Roman" w:cs="Times New Roman"/>
                <w:sz w:val="20"/>
                <w:szCs w:val="20"/>
                <w:lang w:eastAsia="ru-RU"/>
              </w:rPr>
              <w:t>усл</w:t>
            </w:r>
            <w:proofErr w:type="spellEnd"/>
            <w:r w:rsidRPr="008E3908">
              <w:rPr>
                <w:rFonts w:ascii="Times New Roman" w:eastAsia="Times New Roman" w:hAnsi="Times New Roman" w:cs="Times New Roman"/>
                <w:sz w:val="20"/>
                <w:szCs w:val="20"/>
                <w:lang w:eastAsia="ru-RU"/>
              </w:rPr>
              <w:t>. для безопасного и комфортного пребывания обучающихся в МОО, развитие мат. базы МОО</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53 998,2</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52 060,7</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96,4</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1004</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12 673,3</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12 673,2</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EB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"Дополнительное образование детей в сфере образования"</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27 383,0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26 874,7</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МБОУДО ЦРТ "Народные ремесла"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21 928,9</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21 520,6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Обеспечение функционирования системы </w:t>
            </w:r>
            <w:r w:rsidRPr="008E3908">
              <w:rPr>
                <w:rFonts w:ascii="Times New Roman" w:eastAsia="Times New Roman" w:hAnsi="Times New Roman" w:cs="Times New Roman"/>
                <w:sz w:val="20"/>
                <w:szCs w:val="20"/>
                <w:lang w:eastAsia="ru-RU"/>
              </w:rPr>
              <w:lastRenderedPageBreak/>
              <w:t>персонифицированного финансирования доп. обр. детей</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lastRenderedPageBreak/>
              <w:t>43 3 02 00000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5 317,6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5 317,6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lastRenderedPageBreak/>
              <w:t>О. м. - Создание условий для безопасного и комфортного пребывания обучающихся в МБОУДО ЦРТ «Народные ремесла», развитие материальной базы «Народные ремесла»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136,6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36,6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26,8</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"Отдых, оздоровление и занятость детей и подростков"</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43 4 00 00000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Реализация мероприятий по организации отдыха, оздоровления и занятости детей и подростков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43 4 01 00000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0707</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"Обеспечение реализации и прочие мероприятия МП"</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57 710,6</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55 994,2</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Руководство и управление в сфере образования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56 910,6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55 334,4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Создание условий для безопасного и комфортного пребывания обучающихся в МБУ "ЧЦРО", развитие материальной базы МБУ "ЧЦРО"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800,0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659,8</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82,5</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культуры, спорта и молодежной политики</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44 0 00 00000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"Комплексные меры профилактики наркомании и других социально-негативных явлений"</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44 7 00 00000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Профилактика незаконного потребления наркотических средств и психотропных веществ, наркомании и других социально-негативных явлений на территории Чунского р-на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44 7 01 00000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коммунальной инфраструктуры объектов социальной сферы, находящихся в муниципальной собственности Чунского РМО</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47 0 00 00000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1 527,9</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1 235,9</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80,9</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"Модернизация коммунальной инфраструктуры объектов социальной сферы, находящихся в муниципальной собственности Чунского РМО"</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47 1 00 00000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600,0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594,9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Проведение выборочного кап. ремонта участков инженерных сетей в границах эксплуатационной </w:t>
            </w:r>
            <w:proofErr w:type="spellStart"/>
            <w:r w:rsidRPr="008E3908">
              <w:rPr>
                <w:rFonts w:ascii="Times New Roman" w:eastAsia="Times New Roman" w:hAnsi="Times New Roman" w:cs="Times New Roman"/>
                <w:sz w:val="20"/>
                <w:szCs w:val="20"/>
                <w:lang w:eastAsia="ru-RU"/>
              </w:rPr>
              <w:t>отв-ти</w:t>
            </w:r>
            <w:proofErr w:type="spellEnd"/>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47 1 03 00000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600,0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594,9</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П/п "Энергосбережение и повышение </w:t>
            </w:r>
            <w:proofErr w:type="spellStart"/>
            <w:r w:rsidRPr="008E3908">
              <w:rPr>
                <w:rFonts w:ascii="Times New Roman" w:eastAsia="Times New Roman" w:hAnsi="Times New Roman" w:cs="Times New Roman"/>
                <w:sz w:val="20"/>
                <w:szCs w:val="20"/>
                <w:lang w:eastAsia="ru-RU"/>
              </w:rPr>
              <w:t>энергетич</w:t>
            </w:r>
            <w:proofErr w:type="spellEnd"/>
            <w:r w:rsidRPr="008E3908">
              <w:rPr>
                <w:rFonts w:ascii="Times New Roman" w:eastAsia="Times New Roman" w:hAnsi="Times New Roman" w:cs="Times New Roman"/>
                <w:sz w:val="20"/>
                <w:szCs w:val="20"/>
                <w:lang w:eastAsia="ru-RU"/>
              </w:rPr>
              <w:t xml:space="preserve">. </w:t>
            </w:r>
            <w:proofErr w:type="spellStart"/>
            <w:r w:rsidRPr="008E3908">
              <w:rPr>
                <w:rFonts w:ascii="Times New Roman" w:eastAsia="Times New Roman" w:hAnsi="Times New Roman" w:cs="Times New Roman"/>
                <w:sz w:val="20"/>
                <w:szCs w:val="20"/>
                <w:lang w:eastAsia="ru-RU"/>
              </w:rPr>
              <w:t>эфф-ти</w:t>
            </w:r>
            <w:proofErr w:type="spellEnd"/>
            <w:r w:rsidRPr="008E3908">
              <w:rPr>
                <w:rFonts w:ascii="Times New Roman" w:eastAsia="Times New Roman" w:hAnsi="Times New Roman" w:cs="Times New Roman"/>
                <w:sz w:val="20"/>
                <w:szCs w:val="20"/>
                <w:lang w:eastAsia="ru-RU"/>
              </w:rPr>
              <w:t xml:space="preserve"> объектов соц. сферы, </w:t>
            </w:r>
            <w:proofErr w:type="spellStart"/>
            <w:r w:rsidRPr="008E3908">
              <w:rPr>
                <w:rFonts w:ascii="Times New Roman" w:eastAsia="Times New Roman" w:hAnsi="Times New Roman" w:cs="Times New Roman"/>
                <w:sz w:val="20"/>
                <w:szCs w:val="20"/>
                <w:lang w:eastAsia="ru-RU"/>
              </w:rPr>
              <w:t>наход-ся</w:t>
            </w:r>
            <w:proofErr w:type="spellEnd"/>
            <w:r w:rsidRPr="008E3908">
              <w:rPr>
                <w:rFonts w:ascii="Times New Roman" w:eastAsia="Times New Roman" w:hAnsi="Times New Roman" w:cs="Times New Roman"/>
                <w:sz w:val="20"/>
                <w:szCs w:val="20"/>
                <w:lang w:eastAsia="ru-RU"/>
              </w:rPr>
              <w:t xml:space="preserve"> в </w:t>
            </w:r>
            <w:proofErr w:type="spellStart"/>
            <w:r w:rsidRPr="008E3908">
              <w:rPr>
                <w:rFonts w:ascii="Times New Roman" w:eastAsia="Times New Roman" w:hAnsi="Times New Roman" w:cs="Times New Roman"/>
                <w:sz w:val="20"/>
                <w:szCs w:val="20"/>
                <w:lang w:eastAsia="ru-RU"/>
              </w:rPr>
              <w:t>мун</w:t>
            </w:r>
            <w:proofErr w:type="spellEnd"/>
            <w:r w:rsidRPr="008E3908">
              <w:rPr>
                <w:rFonts w:ascii="Times New Roman" w:eastAsia="Times New Roman" w:hAnsi="Times New Roman" w:cs="Times New Roman"/>
                <w:sz w:val="20"/>
                <w:szCs w:val="20"/>
                <w:lang w:eastAsia="ru-RU"/>
              </w:rPr>
              <w:t>. собств. Чунского РМО"</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47 2 00 00000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927,9</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641,0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69,1</w:t>
            </w:r>
          </w:p>
        </w:tc>
      </w:tr>
      <w:tr w:rsidR="008E3908" w:rsidRPr="008E3908" w:rsidTr="00976A86">
        <w:trPr>
          <w:trHeight w:val="20"/>
        </w:trPr>
        <w:tc>
          <w:tcPr>
            <w:tcW w:w="563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Проведение поверки приборов коммерческого учета энергетических ресурсов</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47 2 02 00000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638,4</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456,4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71,5</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236,5</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131,6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55,7</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vMerge/>
            <w:tcBorders>
              <w:top w:val="nil"/>
              <w:left w:val="single" w:sz="4" w:space="0" w:color="auto"/>
              <w:bottom w:val="single" w:sz="12"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12"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1228"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586"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73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Всего по МП:</w:t>
            </w:r>
          </w:p>
        </w:tc>
        <w:tc>
          <w:tcPr>
            <w:tcW w:w="1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1 105 914,3</w:t>
            </w:r>
          </w:p>
        </w:tc>
        <w:tc>
          <w:tcPr>
            <w:tcW w:w="12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1 093 863,9</w:t>
            </w:r>
          </w:p>
        </w:tc>
        <w:tc>
          <w:tcPr>
            <w:tcW w:w="5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соответствии с требованиями пункта 3 статьи 179 Бюджетного кодекса, Отделом образования проведена </w:t>
      </w:r>
      <w:r w:rsidRPr="008E3908">
        <w:rPr>
          <w:rFonts w:ascii="Times New Roman" w:eastAsia="Times New Roman" w:hAnsi="Times New Roman" w:cs="Times New Roman"/>
          <w:sz w:val="24"/>
          <w:szCs w:val="24"/>
          <w:lang w:eastAsia="ru-RU"/>
        </w:rPr>
        <w:t>ежегодная оценка эффективности реализации муниципальной программы Чунского РМО</w:t>
      </w:r>
      <w:r w:rsidRPr="008E3908">
        <w:rPr>
          <w:rFonts w:ascii="Times New Roman" w:eastAsia="Calibri" w:hAnsi="Times New Roman" w:cs="Times New Roman"/>
          <w:sz w:val="24"/>
          <w:szCs w:val="24"/>
        </w:rPr>
        <w:t xml:space="preserve"> «Развитие системы образования», по которой ответственным исполнителем является Отдел образования. Согласно данным Отчета реализация указанной программы признана высокоэффективной.</w:t>
      </w:r>
    </w:p>
    <w:p w:rsidR="00AE0436" w:rsidRDefault="00AE0436" w:rsidP="00AE0436">
      <w:pPr>
        <w:spacing w:after="0" w:line="240" w:lineRule="auto"/>
        <w:ind w:left="709"/>
        <w:contextualSpacing/>
        <w:jc w:val="center"/>
        <w:rPr>
          <w:rFonts w:ascii="Times New Roman" w:eastAsia="Times New Roman" w:hAnsi="Times New Roman" w:cs="Times New Roman"/>
          <w:b/>
          <w:sz w:val="26"/>
          <w:szCs w:val="26"/>
          <w:lang w:eastAsia="ru-RU"/>
        </w:rPr>
      </w:pPr>
    </w:p>
    <w:p w:rsidR="00AE0436" w:rsidRPr="00CC47D4" w:rsidRDefault="002B40E9" w:rsidP="00AE043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A6F4E" w:rsidRPr="00CC47D4">
        <w:rPr>
          <w:rFonts w:ascii="Times New Roman" w:eastAsia="Times New Roman" w:hAnsi="Times New Roman" w:cs="Times New Roman"/>
          <w:b/>
          <w:sz w:val="24"/>
          <w:szCs w:val="24"/>
          <w:lang w:eastAsia="ru-RU"/>
        </w:rPr>
        <w:t>.4.</w:t>
      </w:r>
      <w:r w:rsidR="00746210" w:rsidRPr="00CC47D4">
        <w:rPr>
          <w:rFonts w:ascii="Times New Roman" w:eastAsia="Times New Roman" w:hAnsi="Times New Roman" w:cs="Times New Roman"/>
          <w:b/>
          <w:sz w:val="24"/>
          <w:szCs w:val="24"/>
          <w:lang w:eastAsia="ru-RU"/>
        </w:rPr>
        <w:t xml:space="preserve"> </w:t>
      </w:r>
      <w:r w:rsidR="00AE0436" w:rsidRPr="00CC47D4">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CC47D4" w:rsidRDefault="00AE0436" w:rsidP="00AE0436">
      <w:pPr>
        <w:spacing w:after="240" w:line="240" w:lineRule="auto"/>
        <w:jc w:val="center"/>
        <w:rPr>
          <w:rFonts w:ascii="Times New Roman" w:eastAsia="Times New Roman" w:hAnsi="Times New Roman" w:cs="Times New Roman"/>
          <w:b/>
          <w:sz w:val="24"/>
          <w:szCs w:val="24"/>
          <w:lang w:eastAsia="ru-RU"/>
        </w:rPr>
      </w:pPr>
      <w:r w:rsidRPr="00CC47D4">
        <w:rPr>
          <w:rFonts w:ascii="Times New Roman" w:eastAsia="Times New Roman" w:hAnsi="Times New Roman" w:cs="Times New Roman"/>
          <w:b/>
          <w:sz w:val="24"/>
          <w:szCs w:val="24"/>
          <w:lang w:eastAsia="ru-RU"/>
        </w:rPr>
        <w:t xml:space="preserve">ГРБС </w:t>
      </w:r>
      <w:r w:rsidR="00746210" w:rsidRPr="00CC47D4">
        <w:rPr>
          <w:rFonts w:ascii="Times New Roman" w:eastAsia="Times New Roman" w:hAnsi="Times New Roman" w:cs="Times New Roman"/>
          <w:b/>
          <w:sz w:val="24"/>
          <w:szCs w:val="24"/>
          <w:lang w:eastAsia="ru-RU"/>
        </w:rPr>
        <w:t>Отдел культуры, спорта и молодежной политики администрации Чунского района</w:t>
      </w:r>
    </w:p>
    <w:p w:rsidR="00B624E6" w:rsidRPr="00B624E6" w:rsidRDefault="00B624E6" w:rsidP="00B624E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В соответствии с нормами пункта 1 статьи 87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в ОКСМП велся реестр расходных обязательств.</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Расходные обязательства ГРБС ОКСМП на 2022 год и плановый период 2023-2024 годы установлены Приказом начальника ОКСМП от 01.10.2021 № 88</w:t>
      </w:r>
      <w:r w:rsidRPr="00B624E6">
        <w:rPr>
          <w:rFonts w:ascii="Arial" w:eastAsia="Times New Roman" w:hAnsi="Arial" w:cs="Arial"/>
          <w:sz w:val="24"/>
          <w:szCs w:val="24"/>
          <w:lang w:eastAsia="ru-RU"/>
        </w:rPr>
        <w:t>§</w:t>
      </w:r>
      <w:r w:rsidRPr="00B624E6">
        <w:rPr>
          <w:rFonts w:ascii="Times New Roman" w:eastAsia="Times New Roman" w:hAnsi="Times New Roman" w:cs="Times New Roman"/>
          <w:sz w:val="24"/>
          <w:szCs w:val="24"/>
          <w:lang w:eastAsia="ru-RU"/>
        </w:rPr>
        <w:t>1-ОД, в которое в течени</w:t>
      </w:r>
      <w:proofErr w:type="gramStart"/>
      <w:r w:rsidRPr="00B624E6">
        <w:rPr>
          <w:rFonts w:ascii="Times New Roman" w:eastAsia="Times New Roman" w:hAnsi="Times New Roman" w:cs="Times New Roman"/>
          <w:sz w:val="24"/>
          <w:szCs w:val="24"/>
          <w:lang w:eastAsia="ru-RU"/>
        </w:rPr>
        <w:t>и</w:t>
      </w:r>
      <w:proofErr w:type="gramEnd"/>
      <w:r w:rsidRPr="00B624E6">
        <w:rPr>
          <w:rFonts w:ascii="Times New Roman" w:eastAsia="Times New Roman" w:hAnsi="Times New Roman" w:cs="Times New Roman"/>
          <w:sz w:val="24"/>
          <w:szCs w:val="24"/>
          <w:lang w:eastAsia="ru-RU"/>
        </w:rPr>
        <w:t xml:space="preserve"> 2022 года вносились изменения и дополнения.</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0" w:history="1">
        <w:r w:rsidRPr="00B624E6">
          <w:rPr>
            <w:rFonts w:ascii="Times New Roman" w:eastAsia="Times New Roman" w:hAnsi="Times New Roman" w:cs="Times New Roman"/>
            <w:sz w:val="24"/>
            <w:szCs w:val="24"/>
            <w:lang w:eastAsia="ru-RU"/>
          </w:rPr>
          <w:t>(ф. 0503127)</w:t>
        </w:r>
      </w:hyperlink>
      <w:r w:rsidRPr="00B624E6">
        <w:rPr>
          <w:rFonts w:ascii="Times New Roman" w:eastAsia="Times New Roman" w:hAnsi="Times New Roman" w:cs="Times New Roman"/>
          <w:sz w:val="24"/>
          <w:szCs w:val="24"/>
          <w:lang w:eastAsia="ru-RU"/>
        </w:rPr>
        <w:t xml:space="preserve"> из состава бюджетной отчетности на 01.01.2023, расходы ОКСМП за 2022 год исполнены в сумме 97 660,0 тыс. рублей или на 98,2 % от бюджетных ассигнований, </w:t>
      </w:r>
      <w:r w:rsidRPr="00B624E6">
        <w:rPr>
          <w:rFonts w:ascii="Times New Roman" w:eastAsia="Times New Roman" w:hAnsi="Times New Roman" w:cs="Times New Roman"/>
          <w:sz w:val="24"/>
          <w:szCs w:val="24"/>
          <w:lang w:eastAsia="ru-RU"/>
        </w:rPr>
        <w:lastRenderedPageBreak/>
        <w:t>утвержденных на текущий финансовый год сводной бюджетной росписью ГРБС от 27.12.2022 в сумме 99 417,8 тыс. рублей. Неисполненные ассигнования составили 1 757,8 тыс. рублей.</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r w:rsidRPr="00B624E6">
        <w:rPr>
          <w:rFonts w:ascii="Times New Roman" w:eastAsia="Times New Roman" w:hAnsi="Times New Roman" w:cs="Times New Roman"/>
          <w:sz w:val="24"/>
          <w:szCs w:val="24"/>
          <w:lang w:eastAsia="ru-RU"/>
        </w:rPr>
        <w:t xml:space="preserve">В соответствии со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ОКСМП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r w:rsidRPr="00B624E6">
        <w:rPr>
          <w:rFonts w:ascii="Times New Roman" w:eastAsia="Times New Roman" w:hAnsi="Times New Roman" w:cs="Times New Roman"/>
          <w:sz w:val="24"/>
          <w:szCs w:val="24"/>
          <w:lang w:eastAsia="ru-RU"/>
        </w:rPr>
        <w:t xml:space="preserve">Приказом начальника ОКСМП (главным распорядителем бюджетных средств) от 10.01.2022 № 1§1-ОД утвержден «Порядок составления, утверждения и ведения бюджетных смет МКУ «Отдел культуры, спорта и молодежной политики администрации Чунского района» и подведомственных ему казенных учреждений». При этом представленный Порядок не соответствует Общим требованиям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 26 н (далее- Приказ № 26 н). В нарушении норм п. 15 Приказа № 26 н, бюджетные сметы МКУ «ЦБО» и МКУ «ОКСМП» составлялись и велись путем утверждения показателей сметы в новой редакции, а не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ОКСМП и их исполнения в 2022 году отражен в таблице № </w:t>
      </w:r>
      <w:r w:rsidR="00F47745">
        <w:rPr>
          <w:rFonts w:ascii="Times New Roman" w:eastAsia="Times New Roman" w:hAnsi="Times New Roman" w:cs="Times New Roman"/>
          <w:sz w:val="24"/>
          <w:szCs w:val="24"/>
          <w:lang w:eastAsia="ru-RU"/>
        </w:rPr>
        <w:t>18</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18</w:t>
      </w:r>
    </w:p>
    <w:p w:rsidR="00B624E6" w:rsidRPr="00B624E6" w:rsidRDefault="00B624E6" w:rsidP="00B624E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(тысяч рублей)</w:t>
      </w:r>
    </w:p>
    <w:tbl>
      <w:tblPr>
        <w:tblW w:w="10229" w:type="dxa"/>
        <w:tblInd w:w="113" w:type="dxa"/>
        <w:tblLayout w:type="fixed"/>
        <w:tblLook w:val="04A0" w:firstRow="1" w:lastRow="0" w:firstColumn="1" w:lastColumn="0" w:noHBand="0" w:noVBand="1"/>
      </w:tblPr>
      <w:tblGrid>
        <w:gridCol w:w="5665"/>
        <w:gridCol w:w="709"/>
        <w:gridCol w:w="1134"/>
        <w:gridCol w:w="1134"/>
        <w:gridCol w:w="966"/>
        <w:gridCol w:w="621"/>
      </w:tblGrid>
      <w:tr w:rsidR="00B624E6" w:rsidRPr="00B624E6" w:rsidTr="00976A86">
        <w:trPr>
          <w:trHeight w:val="20"/>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РзПР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КЦСР</w:t>
            </w:r>
          </w:p>
        </w:tc>
        <w:tc>
          <w:tcPr>
            <w:tcW w:w="1134" w:type="dxa"/>
            <w:tcBorders>
              <w:top w:val="single" w:sz="4" w:space="0" w:color="auto"/>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Утверждено</w:t>
            </w:r>
          </w:p>
        </w:tc>
        <w:tc>
          <w:tcPr>
            <w:tcW w:w="1587" w:type="dxa"/>
            <w:gridSpan w:val="2"/>
            <w:tcBorders>
              <w:top w:val="single" w:sz="4" w:space="0" w:color="auto"/>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Исполнено</w:t>
            </w:r>
          </w:p>
        </w:tc>
      </w:tr>
      <w:tr w:rsidR="00B624E6" w:rsidRPr="00B624E6" w:rsidTr="00976A86">
        <w:trPr>
          <w:trHeight w:val="20"/>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nil"/>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Сводная бюджетная</w:t>
            </w:r>
            <w:r w:rsidRPr="00B624E6">
              <w:rPr>
                <w:rFonts w:ascii="Times New Roman" w:eastAsia="Times New Roman" w:hAnsi="Times New Roman" w:cs="Times New Roman"/>
                <w:color w:val="000000"/>
                <w:sz w:val="18"/>
                <w:szCs w:val="18"/>
                <w:lang w:eastAsia="ru-RU"/>
              </w:rPr>
              <w:br/>
              <w:t>роспись от 27.12.2022</w:t>
            </w:r>
          </w:p>
        </w:tc>
        <w:tc>
          <w:tcPr>
            <w:tcW w:w="966" w:type="dxa"/>
            <w:tcBorders>
              <w:top w:val="nil"/>
              <w:left w:val="nil"/>
              <w:bottom w:val="nil"/>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тыс.</w:t>
            </w:r>
            <w:r w:rsidRPr="00B624E6">
              <w:rPr>
                <w:rFonts w:ascii="Times New Roman" w:eastAsia="Times New Roman" w:hAnsi="Times New Roman" w:cs="Times New Roman"/>
                <w:color w:val="000000"/>
                <w:sz w:val="18"/>
                <w:szCs w:val="18"/>
                <w:lang w:eastAsia="ru-RU"/>
              </w:rPr>
              <w:br/>
              <w:t>руб.</w:t>
            </w:r>
          </w:p>
        </w:tc>
        <w:tc>
          <w:tcPr>
            <w:tcW w:w="621"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0100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2 799,6</w:t>
            </w:r>
          </w:p>
        </w:tc>
        <w:tc>
          <w:tcPr>
            <w:tcW w:w="966" w:type="dxa"/>
            <w:tcBorders>
              <w:top w:val="single" w:sz="4" w:space="0" w:color="auto"/>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2 787,2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2 799,6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2 787,2</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1 192,3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1 179,9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ГП Иркутской области "Развитие культуры" на 2019 - 2024 годы</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ОБРАЗОВАНИЕ</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0700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16 175,8</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16 087,0</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16 175,8</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16 087,0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15 897,2</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15 808,4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99,4</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278,6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278,6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61 426,4</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60 189,2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38 989,7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38 024,6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37 954,2</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37 395,3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898,5</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492,3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54,8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137,0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137,0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22 436,7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22 164,6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0804</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22 436,7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22 164,6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1 117,4</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1 117,4</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"Молодым семьям - доступное жилье"</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4800000000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1006</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1006</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1100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17 898,6</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17 479,2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97,7</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17 898,6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17 479,2</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97,7</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17 508,3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17 088,9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97,6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ind w:firstLineChars="16" w:firstLine="29"/>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340,3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340,3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ind w:firstLineChars="16" w:firstLine="29"/>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 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750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Итого МКУ "Отдел культуры, спорта и молодежной политики администрации Чунского района"</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99 417,8</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97 660,0</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98,2</w:t>
            </w:r>
          </w:p>
        </w:tc>
      </w:tr>
    </w:tbl>
    <w:p w:rsidR="00B624E6" w:rsidRPr="00B624E6" w:rsidRDefault="00B624E6" w:rsidP="00B624E6">
      <w:pPr>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Согласно показателям годовой бюджетной отчетности, а также данным главной книги были произведены расходы по КОСГУ 292 «Расходы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 в сумме 2,86 рублей оплачены из бюджета Чунского районного муниципального образования, ГРБС ОКСМП.  Данные расходы в сумме 2,86 рублей являются неэффективным расходованием бюджетных средств согласно ст. 34 БК РФ расходы.</w:t>
      </w:r>
    </w:p>
    <w:p w:rsidR="00B624E6" w:rsidRPr="00B624E6" w:rsidRDefault="00B624E6" w:rsidP="002335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F47745">
        <w:rPr>
          <w:rFonts w:ascii="Times New Roman" w:eastAsia="Times New Roman" w:hAnsi="Times New Roman" w:cs="Times New Roman"/>
          <w:sz w:val="24"/>
          <w:szCs w:val="24"/>
          <w:lang w:eastAsia="ru-RU"/>
        </w:rPr>
        <w:t>19</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before="120"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19</w:t>
      </w:r>
    </w:p>
    <w:tbl>
      <w:tblPr>
        <w:tblW w:w="10233" w:type="dxa"/>
        <w:tblInd w:w="113" w:type="dxa"/>
        <w:tblLook w:val="04A0" w:firstRow="1" w:lastRow="0" w:firstColumn="1" w:lastColumn="0" w:noHBand="0" w:noVBand="1"/>
      </w:tblPr>
      <w:tblGrid>
        <w:gridCol w:w="276"/>
        <w:gridCol w:w="6382"/>
        <w:gridCol w:w="936"/>
        <w:gridCol w:w="1160"/>
        <w:gridCol w:w="858"/>
        <w:gridCol w:w="621"/>
      </w:tblGrid>
      <w:tr w:rsidR="00B624E6" w:rsidRPr="00B624E6" w:rsidTr="00976A86">
        <w:trPr>
          <w:trHeight w:val="20"/>
        </w:trPr>
        <w:tc>
          <w:tcPr>
            <w:tcW w:w="665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Наименование программы/подпрограммы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КЦСР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Утверждено</w:t>
            </w:r>
          </w:p>
        </w:tc>
        <w:tc>
          <w:tcPr>
            <w:tcW w:w="1479" w:type="dxa"/>
            <w:gridSpan w:val="2"/>
            <w:tcBorders>
              <w:top w:val="single" w:sz="4" w:space="0" w:color="auto"/>
              <w:left w:val="nil"/>
              <w:bottom w:val="single" w:sz="4" w:space="0" w:color="auto"/>
              <w:right w:val="single" w:sz="4" w:space="0" w:color="000000"/>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Исполнено</w:t>
            </w:r>
          </w:p>
        </w:tc>
      </w:tr>
      <w:tr w:rsidR="00B624E6" w:rsidRPr="00B624E6" w:rsidTr="00976A86">
        <w:trPr>
          <w:trHeight w:val="20"/>
        </w:trPr>
        <w:tc>
          <w:tcPr>
            <w:tcW w:w="6658" w:type="dxa"/>
            <w:gridSpan w:val="2"/>
            <w:vMerge/>
            <w:tcBorders>
              <w:top w:val="single" w:sz="4" w:space="0" w:color="auto"/>
              <w:left w:val="single" w:sz="4" w:space="0" w:color="auto"/>
              <w:bottom w:val="single" w:sz="4" w:space="0" w:color="000000"/>
              <w:right w:val="single" w:sz="4" w:space="0" w:color="000000"/>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858"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тыс.руб.</w:t>
            </w:r>
          </w:p>
        </w:tc>
        <w:tc>
          <w:tcPr>
            <w:tcW w:w="621"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"Развитие культуры, спорта и молодежной политики"</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44 00000000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94 993,7</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93 642,1</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98,6</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"Развитие библиотечного дела"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10 956,4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10 873,7</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99,2</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"Организация досуга и предоставление услуг организаций культуры"</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44 20000000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26 882,8</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26 406,6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98,2</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"Развитие физической культуры и массового спорта"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44 30000000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17 508,3</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17 088,9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97,6</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 Подпрограмма "Дополнительное образование детей в сфере культуры и спорта"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44 40000000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15 897,2</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15 808,4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99,4</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"Молодежная политика"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44 50000000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800,0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725,8</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90,7</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"Сохранение народных традиций и народного творчества"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44 60000000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"Комплексные меры профилактики наркомании и других социально-негативных явлений"</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44 70000000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"Патриотическое воспитание детей и молодежи"</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44 80000000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nil"/>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nil"/>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"Обеспечение реализации муниципальной программы"</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44 90000000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22 829,0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22 618,7</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99,1</w:t>
            </w:r>
          </w:p>
        </w:tc>
      </w:tr>
      <w:tr w:rsidR="00B624E6" w:rsidRPr="00B624E6" w:rsidTr="00976A86">
        <w:trPr>
          <w:trHeight w:val="20"/>
        </w:trPr>
        <w:tc>
          <w:tcPr>
            <w:tcW w:w="6658" w:type="dxa"/>
            <w:gridSpan w:val="2"/>
            <w:tcBorders>
              <w:top w:val="single" w:sz="4" w:space="0" w:color="auto"/>
              <w:left w:val="single" w:sz="4" w:space="0" w:color="auto"/>
              <w:bottom w:val="nil"/>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"Безопасность"</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45 00000000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1 238,8</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832,6</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67,2</w:t>
            </w:r>
          </w:p>
        </w:tc>
      </w:tr>
      <w:tr w:rsidR="00B624E6" w:rsidRPr="00B624E6" w:rsidTr="00976A86">
        <w:trPr>
          <w:trHeight w:val="20"/>
        </w:trPr>
        <w:tc>
          <w:tcPr>
            <w:tcW w:w="276" w:type="dxa"/>
            <w:tcBorders>
              <w:top w:val="single" w:sz="4" w:space="0" w:color="auto"/>
              <w:left w:val="single" w:sz="4" w:space="0" w:color="auto"/>
              <w:bottom w:val="single" w:sz="4" w:space="0" w:color="auto"/>
              <w:right w:val="nil"/>
            </w:tcBorders>
            <w:shd w:val="clear" w:color="auto" w:fill="auto"/>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single" w:sz="4" w:space="0" w:color="auto"/>
              <w:left w:val="nil"/>
              <w:bottom w:val="single" w:sz="4" w:space="0" w:color="auto"/>
              <w:right w:val="nil"/>
            </w:tcBorders>
            <w:shd w:val="clear" w:color="auto" w:fill="auto"/>
            <w:noWrap/>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"Предупреждение чрезвычайных ситуаций"</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879,6</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556,6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63,3</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"Профилактика правонарушений, экстремисткой и террористической деятельности"</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45 20000000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359,2</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276,0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76,8</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47 00000000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465,6</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465,6</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"Энергосбережение и повышение энергетической эффективности объектов социальной сферы</w:t>
            </w:r>
            <w:proofErr w:type="gramStart"/>
            <w:r w:rsidRPr="00B624E6">
              <w:rPr>
                <w:rFonts w:ascii="Times New Roman" w:eastAsia="Times New Roman" w:hAnsi="Times New Roman" w:cs="Times New Roman"/>
                <w:color w:val="000000"/>
                <w:sz w:val="18"/>
                <w:szCs w:val="18"/>
                <w:lang w:eastAsia="ru-RU"/>
              </w:rPr>
              <w:t xml:space="preserve"> ,</w:t>
            </w:r>
            <w:proofErr w:type="gramEnd"/>
            <w:r w:rsidRPr="00B624E6">
              <w:rPr>
                <w:rFonts w:ascii="Times New Roman" w:eastAsia="Times New Roman" w:hAnsi="Times New Roman" w:cs="Times New Roman"/>
                <w:color w:val="000000"/>
                <w:sz w:val="18"/>
                <w:szCs w:val="18"/>
                <w:lang w:eastAsia="ru-RU"/>
              </w:rPr>
              <w:t xml:space="preserve"> находящихся в муниципальной собственности Чунского районного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47 20000000 </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465,6</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465,6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 Молодым семьям- доступное жилье"</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48 00000000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w:t>
            </w:r>
          </w:p>
        </w:tc>
        <w:tc>
          <w:tcPr>
            <w:tcW w:w="6382" w:type="dxa"/>
            <w:tcBorders>
              <w:top w:val="nil"/>
              <w:left w:val="nil"/>
              <w:bottom w:val="nil"/>
              <w:right w:val="nil"/>
            </w:tcBorders>
            <w:shd w:val="clear" w:color="auto" w:fill="auto"/>
            <w:vAlign w:val="bottom"/>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Основное мероприятие программы - улучшение жилищных условий молодых семей</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48 00100000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ГП Иркутской области "Развитие культуры" на 2014 - 2020 годы</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55 00000000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1 607,3</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1 607,3</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Всего в рамках программ:</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99 417,8</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97 660,0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98,2</w:t>
            </w:r>
          </w:p>
        </w:tc>
      </w:tr>
    </w:tbl>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624E6" w:rsidRPr="00B624E6" w:rsidRDefault="00B624E6" w:rsidP="00B624E6">
      <w:pPr>
        <w:spacing w:after="0" w:line="240" w:lineRule="auto"/>
        <w:ind w:firstLine="709"/>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В соответствии с требованиями пункта 3 статьи 179 Бюджетного кодекса РФ, по муниципальным программам Чунского районного муниципального образования проводилась ежегодная оценка эффективности их реализации. Согласно данным Отчета об исполнении муниципальных программ за 2022 год, критерии оценки эффективности муниципальных программ, по которым ответственным исполнителем являлся ОКСМП, следующие:</w:t>
      </w:r>
    </w:p>
    <w:p w:rsidR="00B624E6" w:rsidRPr="00B624E6" w:rsidRDefault="00B624E6" w:rsidP="00C335DD">
      <w:pPr>
        <w:numPr>
          <w:ilvl w:val="0"/>
          <w:numId w:val="72"/>
        </w:numPr>
        <w:spacing w:after="0" w:line="240" w:lineRule="auto"/>
        <w:ind w:left="284" w:hanging="284"/>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муниципальная программа «Развитие культуры, спорта и молодежной политики» - высокоэффективная;</w:t>
      </w:r>
    </w:p>
    <w:p w:rsidR="00B624E6" w:rsidRPr="00B624E6" w:rsidRDefault="00B624E6" w:rsidP="00C335DD">
      <w:pPr>
        <w:numPr>
          <w:ilvl w:val="0"/>
          <w:numId w:val="72"/>
        </w:numPr>
        <w:spacing w:after="0" w:line="240" w:lineRule="auto"/>
        <w:ind w:left="284" w:hanging="284"/>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муниципальная программа «Молодым семьям - доступное жилье» - удовлетворительная.</w:t>
      </w:r>
    </w:p>
    <w:p w:rsidR="00BC2C17" w:rsidRDefault="00BC2C17" w:rsidP="00390593">
      <w:pPr>
        <w:autoSpaceDE w:val="0"/>
        <w:autoSpaceDN w:val="0"/>
        <w:adjustRightInd w:val="0"/>
        <w:spacing w:before="120" w:after="0" w:line="240" w:lineRule="auto"/>
        <w:ind w:firstLine="709"/>
        <w:jc w:val="both"/>
        <w:rPr>
          <w:rFonts w:ascii="Times New Roman" w:eastAsia="Times New Roman" w:hAnsi="Times New Roman" w:cs="Times New Roman"/>
          <w:sz w:val="26"/>
          <w:szCs w:val="26"/>
          <w:highlight w:val="cyan"/>
          <w:lang w:eastAsia="ru-RU"/>
        </w:rPr>
      </w:pPr>
    </w:p>
    <w:p w:rsidR="00746210" w:rsidRPr="0041376C" w:rsidRDefault="002B40E9" w:rsidP="0023351F">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6A6F4E" w:rsidRPr="006A6F4E">
        <w:rPr>
          <w:rFonts w:ascii="Times New Roman" w:eastAsia="Times New Roman" w:hAnsi="Times New Roman" w:cs="Times New Roman"/>
          <w:b/>
          <w:sz w:val="26"/>
          <w:szCs w:val="26"/>
          <w:lang w:eastAsia="ru-RU"/>
        </w:rPr>
        <w:t>.5.</w:t>
      </w:r>
      <w:r w:rsidR="00746210" w:rsidRPr="006A6F4E">
        <w:rPr>
          <w:rFonts w:ascii="Times New Roman" w:eastAsia="Times New Roman" w:hAnsi="Times New Roman" w:cs="Times New Roman"/>
          <w:b/>
          <w:sz w:val="26"/>
          <w:szCs w:val="26"/>
          <w:lang w:eastAsia="ru-RU"/>
        </w:rPr>
        <w:t xml:space="preserve"> </w:t>
      </w:r>
      <w:r w:rsidR="00AE0436" w:rsidRPr="00C70230">
        <w:rPr>
          <w:rFonts w:ascii="Times New Roman" w:eastAsia="Times New Roman" w:hAnsi="Times New Roman" w:cs="Times New Roman"/>
          <w:b/>
          <w:sz w:val="24"/>
          <w:szCs w:val="24"/>
          <w:lang w:eastAsia="ru-RU"/>
        </w:rPr>
        <w:t>Планирование и исполнение бюджетных ассигнований</w:t>
      </w:r>
      <w:r w:rsidR="0023351F" w:rsidRPr="00C70230">
        <w:rPr>
          <w:rFonts w:ascii="Times New Roman" w:eastAsia="Times New Roman" w:hAnsi="Times New Roman" w:cs="Times New Roman"/>
          <w:b/>
          <w:sz w:val="24"/>
          <w:szCs w:val="24"/>
          <w:lang w:eastAsia="ru-RU"/>
        </w:rPr>
        <w:t xml:space="preserve"> </w:t>
      </w:r>
      <w:r w:rsidR="00AE0436" w:rsidRPr="00C70230">
        <w:rPr>
          <w:rFonts w:ascii="Times New Roman" w:eastAsia="Times New Roman" w:hAnsi="Times New Roman" w:cs="Times New Roman"/>
          <w:b/>
          <w:sz w:val="24"/>
          <w:szCs w:val="24"/>
          <w:lang w:eastAsia="ru-RU"/>
        </w:rPr>
        <w:t xml:space="preserve">ГРБС </w:t>
      </w:r>
      <w:r w:rsidR="00746210" w:rsidRPr="00C70230">
        <w:rPr>
          <w:rFonts w:ascii="Times New Roman" w:eastAsia="Times New Roman" w:hAnsi="Times New Roman" w:cs="Times New Roman"/>
          <w:b/>
          <w:sz w:val="24"/>
          <w:szCs w:val="24"/>
          <w:lang w:eastAsia="ru-RU"/>
        </w:rPr>
        <w:t>Комитет администрации Чунского района</w:t>
      </w:r>
      <w:r w:rsidR="0023351F" w:rsidRPr="00C70230">
        <w:rPr>
          <w:rFonts w:ascii="Times New Roman" w:eastAsia="Times New Roman" w:hAnsi="Times New Roman" w:cs="Times New Roman"/>
          <w:b/>
          <w:sz w:val="24"/>
          <w:szCs w:val="24"/>
          <w:lang w:eastAsia="ru-RU"/>
        </w:rPr>
        <w:t xml:space="preserve"> </w:t>
      </w:r>
      <w:r w:rsidR="00746210" w:rsidRPr="00C70230">
        <w:rPr>
          <w:rFonts w:ascii="Times New Roman" w:eastAsia="Times New Roman" w:hAnsi="Times New Roman" w:cs="Times New Roman"/>
          <w:b/>
          <w:sz w:val="24"/>
          <w:szCs w:val="24"/>
          <w:lang w:eastAsia="ru-RU"/>
        </w:rPr>
        <w:t>по управлению муниципальным имуществом</w:t>
      </w:r>
    </w:p>
    <w:p w:rsidR="00AE0436" w:rsidRDefault="00AE0436" w:rsidP="00AE0436">
      <w:pPr>
        <w:spacing w:after="0" w:line="240" w:lineRule="auto"/>
        <w:ind w:firstLine="709"/>
        <w:jc w:val="center"/>
        <w:rPr>
          <w:rFonts w:ascii="Times New Roman" w:eastAsia="Times New Roman" w:hAnsi="Times New Roman" w:cs="Times New Roman"/>
          <w:sz w:val="26"/>
          <w:szCs w:val="26"/>
          <w:lang w:eastAsia="ru-RU"/>
        </w:rPr>
      </w:pPr>
    </w:p>
    <w:p w:rsidR="00B624E6" w:rsidRPr="00B624E6" w:rsidRDefault="00B624E6" w:rsidP="00B62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24E6">
        <w:rPr>
          <w:rFonts w:ascii="Times New Roman" w:eastAsia="Calibri" w:hAnsi="Times New Roman" w:cs="Times New Roman"/>
          <w:sz w:val="24"/>
          <w:szCs w:val="24"/>
        </w:rPr>
        <w:t xml:space="preserve">Во исполнение норм пункта 1 статьи 87, статьи 158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w:t>
      </w:r>
      <w:r w:rsidRPr="00B624E6">
        <w:rPr>
          <w:rFonts w:ascii="Times New Roman" w:eastAsia="Times New Roman" w:hAnsi="Times New Roman" w:cs="Times New Roman"/>
          <w:sz w:val="24"/>
          <w:szCs w:val="24"/>
          <w:lang w:eastAsia="ru-RU"/>
        </w:rPr>
        <w:t xml:space="preserve">КУМИ, как </w:t>
      </w:r>
      <w:r w:rsidRPr="00B624E6">
        <w:rPr>
          <w:rFonts w:ascii="Times New Roman" w:eastAsia="Calibri" w:hAnsi="Times New Roman" w:cs="Times New Roman"/>
          <w:sz w:val="24"/>
          <w:szCs w:val="24"/>
        </w:rPr>
        <w:t>главный распорядитель бюджетных средств,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Расходные обязательства ГРБС КУМИ на 2022 год установлены Распоряжением и. о. председателя КУМИ от 22.11.2021 № 23-ф, в которое в течении 2022 года вносились изменения и дополнения.</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B624E6">
        <w:rPr>
          <w:rFonts w:ascii="Times New Roman" w:eastAsia="Times New Roman" w:hAnsi="Times New Roman" w:cs="Times New Roman"/>
          <w:sz w:val="24"/>
          <w:szCs w:val="24"/>
          <w:lang w:eastAsia="ru-RU"/>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01.01.2023, расходы на обеспечение функционирования КУМИ за 2022 год исполнены в сумме 34 676,5 тыс. рублей или на 97,2 % от бюджетных ассигнований, утвержденных на текущий финансовый год бюджетной росписью ГРБС от 27.12.2022.</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В соответствии с нормами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КУМИ составляет, утверждает и ведет бюджетную роспись главного распорядителя бюджетных средств,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624E6" w:rsidRPr="00B624E6" w:rsidRDefault="00B624E6" w:rsidP="00B624E6">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24E6">
        <w:rPr>
          <w:rFonts w:ascii="Times New Roman" w:eastAsia="Calibri" w:hAnsi="Times New Roman" w:cs="Times New Roman"/>
          <w:bCs/>
          <w:sz w:val="24"/>
          <w:szCs w:val="24"/>
          <w:lang w:eastAsia="ru-RU"/>
        </w:rPr>
        <w:t>Согласно показателям годовой бюджетной отчетности, а также данным главной книги были произведены расходы по КОСГУ 292 «</w:t>
      </w:r>
      <w:r w:rsidRPr="00B624E6">
        <w:rPr>
          <w:rFonts w:ascii="Times New Roman" w:eastAsia="Calibri" w:hAnsi="Times New Roman" w:cs="Times New Roman"/>
          <w:sz w:val="24"/>
          <w:szCs w:val="24"/>
        </w:rPr>
        <w:t>Штрафы за нарушение законодательства о налогах и сборах, законодательства о страховых взносах</w:t>
      </w:r>
      <w:r w:rsidRPr="00B624E6">
        <w:rPr>
          <w:rFonts w:ascii="Times New Roman" w:eastAsia="Calibri" w:hAnsi="Times New Roman" w:cs="Times New Roman"/>
          <w:bCs/>
          <w:sz w:val="24"/>
          <w:szCs w:val="24"/>
          <w:lang w:eastAsia="ru-RU"/>
        </w:rPr>
        <w:t>» в сумме 1,5 тыс. рублей оплачены из бюджета Чунского районного муниципального образования, что является неэффективным расходованием бюджетных средств согласно статье 34 Бюджетного кодекса РФ.</w:t>
      </w:r>
    </w:p>
    <w:p w:rsidR="00B624E6" w:rsidRPr="00B624E6" w:rsidRDefault="00B624E6" w:rsidP="00B624E6">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B624E6">
        <w:rPr>
          <w:rFonts w:ascii="Times New Roman" w:eastAsia="Times New Roman" w:hAnsi="Times New Roman" w:cs="Times New Roman"/>
          <w:sz w:val="24"/>
          <w:szCs w:val="24"/>
          <w:lang w:eastAsia="ru-RU"/>
        </w:rPr>
        <w:t xml:space="preserve">В соответствии с нормами статьи 162 Бюджетного кодекса РФ КУМИ как муниципальное казенное учреждение (получатель бюджетных средств) составляет и исполняет бюджетную смету. </w:t>
      </w:r>
    </w:p>
    <w:p w:rsidR="00B624E6" w:rsidRPr="00B624E6" w:rsidRDefault="00B624E6" w:rsidP="00B62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24E6">
        <w:rPr>
          <w:rFonts w:ascii="Times New Roman" w:eastAsia="Times New Roman" w:hAnsi="Times New Roman" w:cs="Times New Roman"/>
          <w:sz w:val="24"/>
          <w:szCs w:val="24"/>
          <w:lang w:eastAsia="ru-RU"/>
        </w:rPr>
        <w:t xml:space="preserve">Порядок составления, утверждения и ведения бюджетных смет КУМИ и подведомственных ему казенных учреждений утвержден Распоряжением </w:t>
      </w:r>
      <w:proofErr w:type="spellStart"/>
      <w:r w:rsidRPr="00B624E6">
        <w:rPr>
          <w:rFonts w:ascii="Times New Roman" w:eastAsia="Times New Roman" w:hAnsi="Times New Roman" w:cs="Times New Roman"/>
          <w:sz w:val="24"/>
          <w:szCs w:val="24"/>
          <w:lang w:eastAsia="ru-RU"/>
        </w:rPr>
        <w:t>и.о</w:t>
      </w:r>
      <w:proofErr w:type="spellEnd"/>
      <w:r w:rsidRPr="00B624E6">
        <w:rPr>
          <w:rFonts w:ascii="Times New Roman" w:eastAsia="Times New Roman" w:hAnsi="Times New Roman" w:cs="Times New Roman"/>
          <w:sz w:val="24"/>
          <w:szCs w:val="24"/>
          <w:lang w:eastAsia="ru-RU"/>
        </w:rPr>
        <w:t>. председателя КУМИ от 28.12.2021 № 32-ф. При этом Порядок не соответствует</w:t>
      </w:r>
      <w:r w:rsidRPr="00B624E6">
        <w:rPr>
          <w:rFonts w:ascii="Times New Roman" w:eastAsia="Calibri" w:hAnsi="Times New Roman" w:cs="Times New Roman"/>
          <w:sz w:val="24"/>
          <w:szCs w:val="24"/>
        </w:rPr>
        <w:t xml:space="preserve"> </w:t>
      </w:r>
      <w:r w:rsidRPr="00B624E6">
        <w:rPr>
          <w:rFonts w:ascii="Times New Roman" w:eastAsia="Times New Roman" w:hAnsi="Times New Roman" w:cs="Times New Roman"/>
          <w:sz w:val="24"/>
          <w:szCs w:val="24"/>
          <w:lang w:eastAsia="ru-RU"/>
        </w:rPr>
        <w:t xml:space="preserve">Общим требованиям к порядку составления, утверждения и ведения бюджетных смет казенных учреждений, </w:t>
      </w:r>
      <w:r w:rsidRPr="00B624E6">
        <w:rPr>
          <w:rFonts w:ascii="Times New Roman" w:eastAsia="Calibri" w:hAnsi="Times New Roman" w:cs="Times New Roman"/>
          <w:sz w:val="24"/>
          <w:szCs w:val="24"/>
        </w:rPr>
        <w:t xml:space="preserve">утвержденных </w:t>
      </w:r>
      <w:r w:rsidRPr="00B624E6">
        <w:rPr>
          <w:rFonts w:ascii="Times New Roman" w:eastAsia="Times New Roman" w:hAnsi="Times New Roman" w:cs="Times New Roman"/>
          <w:sz w:val="24"/>
          <w:szCs w:val="24"/>
          <w:lang w:eastAsia="ru-RU"/>
        </w:rPr>
        <w:t>Приказом Минфина России от 14.02.2018 № 26н.</w:t>
      </w:r>
      <w:r w:rsidRPr="00B624E6">
        <w:rPr>
          <w:rFonts w:ascii="Times New Roman" w:eastAsia="Calibri" w:hAnsi="Times New Roman" w:cs="Times New Roman"/>
          <w:sz w:val="24"/>
          <w:szCs w:val="24"/>
        </w:rPr>
        <w:t xml:space="preserve"> Согласно названных требований (пункты 8, 14, 15) изменение показателей бюджетной сметы оформляется по форме (0501013), утверждаются </w:t>
      </w:r>
      <w:r w:rsidRPr="00B624E6">
        <w:rPr>
          <w:rFonts w:ascii="Times New Roman" w:eastAsia="Calibri" w:hAnsi="Times New Roman" w:cs="Times New Roman"/>
          <w:sz w:val="24"/>
          <w:szCs w:val="24"/>
        </w:rPr>
        <w:lastRenderedPageBreak/>
        <w:t>изменения показателей - сумм увеличения объемов сметных назначений (со знаком "плюс") и (или) их уменьшения (со знаком "минус"). Кроме того, б</w:t>
      </w:r>
      <w:r w:rsidRPr="00B624E6">
        <w:rPr>
          <w:rFonts w:ascii="Times New Roman" w:eastAsia="Times New Roman" w:hAnsi="Times New Roman" w:cs="Times New Roman"/>
          <w:sz w:val="24"/>
          <w:szCs w:val="24"/>
          <w:lang w:eastAsia="ru-RU"/>
        </w:rPr>
        <w:t>юджетная смета МКУ «Служба эксплуатации» не соответствует утвержденной форме.</w:t>
      </w:r>
    </w:p>
    <w:p w:rsidR="00B624E6" w:rsidRPr="00B624E6" w:rsidRDefault="00B624E6" w:rsidP="00B624E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КУМИ и их исполнения в 2022 году отражен в таблице № </w:t>
      </w:r>
      <w:r w:rsidR="00CC47D4">
        <w:rPr>
          <w:rFonts w:ascii="Times New Roman" w:eastAsia="Times New Roman" w:hAnsi="Times New Roman" w:cs="Times New Roman"/>
          <w:sz w:val="24"/>
          <w:szCs w:val="24"/>
          <w:lang w:eastAsia="ru-RU"/>
        </w:rPr>
        <w:t>20</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CC47D4">
        <w:rPr>
          <w:rFonts w:ascii="Times New Roman" w:eastAsia="Times New Roman" w:hAnsi="Times New Roman" w:cs="Times New Roman"/>
          <w:sz w:val="24"/>
          <w:szCs w:val="24"/>
          <w:lang w:eastAsia="ru-RU"/>
        </w:rPr>
        <w:t>20</w:t>
      </w:r>
    </w:p>
    <w:p w:rsidR="00B624E6" w:rsidRPr="00B624E6" w:rsidRDefault="00B624E6" w:rsidP="00B624E6">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 руб.)</w:t>
      </w:r>
    </w:p>
    <w:tbl>
      <w:tblPr>
        <w:tblW w:w="10235" w:type="dxa"/>
        <w:tblLook w:val="04A0" w:firstRow="1" w:lastRow="0" w:firstColumn="1" w:lastColumn="0" w:noHBand="0" w:noVBand="1"/>
      </w:tblPr>
      <w:tblGrid>
        <w:gridCol w:w="6091"/>
        <w:gridCol w:w="819"/>
        <w:gridCol w:w="1369"/>
        <w:gridCol w:w="1336"/>
        <w:gridCol w:w="620"/>
      </w:tblGrid>
      <w:tr w:rsidR="00B624E6" w:rsidRPr="00B624E6" w:rsidTr="00976A86">
        <w:trPr>
          <w:trHeight w:val="743"/>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Наименование раздела, подраздела</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Код</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 xml:space="preserve">Утверждено (бюджетная роспись от </w:t>
            </w:r>
            <w:r w:rsidRPr="00B624E6">
              <w:rPr>
                <w:rFonts w:ascii="Times New Roman" w:eastAsia="Times New Roman" w:hAnsi="Times New Roman" w:cs="Times New Roman"/>
                <w:lang w:eastAsia="ru-RU"/>
              </w:rPr>
              <w:t>27.</w:t>
            </w:r>
            <w:r w:rsidRPr="00B624E6">
              <w:rPr>
                <w:rFonts w:ascii="Times New Roman" w:eastAsia="Times New Roman" w:hAnsi="Times New Roman" w:cs="Times New Roman"/>
                <w:color w:val="000000"/>
                <w:lang w:eastAsia="ru-RU"/>
              </w:rPr>
              <w:t>12.22)</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Исполнено           (ф. 0503127)</w:t>
            </w:r>
          </w:p>
        </w:tc>
      </w:tr>
      <w:tr w:rsidR="00B624E6" w:rsidRPr="00B624E6" w:rsidTr="00976A86">
        <w:trPr>
          <w:trHeight w:val="288"/>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w:t>
            </w:r>
          </w:p>
        </w:tc>
      </w:tr>
      <w:tr w:rsidR="00B624E6" w:rsidRPr="00B624E6" w:rsidTr="00976A86">
        <w:trPr>
          <w:trHeight w:val="23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ОБЩЕГОСУДАРСТВЕННЫЕ ВОПРОСЫ</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0100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9 767,5</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9 599,5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98,3</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Другие общегосударственные вопросы</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0113</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9 767,5</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9 599,5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98,3</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НАЦИОНАЛЬНАЯ ЭКОНОМИКА</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0400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1 255,4</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1 174,7</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93,6</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Транспорт</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0408</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1 255,4</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1 174,7</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93,6</w:t>
            </w:r>
          </w:p>
        </w:tc>
      </w:tr>
      <w:tr w:rsidR="00B624E6" w:rsidRPr="00B624E6" w:rsidTr="00976A86">
        <w:trPr>
          <w:trHeight w:val="21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ЖИЛИЩНО-КОММУНАЛЬНОЕ ХОЗЯЙСТВО</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0500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24 665,1</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23 902,3</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96,9</w:t>
            </w:r>
          </w:p>
        </w:tc>
      </w:tr>
      <w:tr w:rsidR="00B624E6" w:rsidRPr="00B624E6" w:rsidTr="00976A86">
        <w:trPr>
          <w:trHeight w:val="37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0505</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24 665,1</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23 902,3</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96,9</w:t>
            </w:r>
          </w:p>
        </w:tc>
      </w:tr>
      <w:tr w:rsidR="00B624E6" w:rsidRPr="00B624E6" w:rsidTr="00976A86">
        <w:trPr>
          <w:trHeight w:val="288"/>
        </w:trPr>
        <w:tc>
          <w:tcPr>
            <w:tcW w:w="6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РАСХОДЫ ГРБС всего:</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35 688,0</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34 676,5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97,2</w:t>
            </w:r>
          </w:p>
        </w:tc>
      </w:tr>
    </w:tbl>
    <w:p w:rsidR="00B624E6" w:rsidRPr="00B624E6" w:rsidRDefault="00B624E6" w:rsidP="00B624E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CC47D4">
        <w:rPr>
          <w:rFonts w:ascii="Times New Roman" w:eastAsia="Times New Roman" w:hAnsi="Times New Roman" w:cs="Times New Roman"/>
          <w:sz w:val="24"/>
          <w:szCs w:val="24"/>
          <w:lang w:eastAsia="ru-RU"/>
        </w:rPr>
        <w:t>21</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CC47D4">
        <w:rPr>
          <w:rFonts w:ascii="Times New Roman" w:eastAsia="Times New Roman" w:hAnsi="Times New Roman" w:cs="Times New Roman"/>
          <w:sz w:val="24"/>
          <w:szCs w:val="24"/>
          <w:lang w:eastAsia="ru-RU"/>
        </w:rPr>
        <w:t>21</w:t>
      </w:r>
    </w:p>
    <w:p w:rsidR="00B624E6" w:rsidRPr="00B624E6" w:rsidRDefault="00B624E6" w:rsidP="00B624E6">
      <w:pPr>
        <w:spacing w:after="0" w:line="240" w:lineRule="auto"/>
        <w:ind w:firstLine="709"/>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 руб.)</w:t>
      </w:r>
    </w:p>
    <w:tbl>
      <w:tblPr>
        <w:tblW w:w="10278" w:type="dxa"/>
        <w:tblLayout w:type="fixed"/>
        <w:tblLook w:val="04A0" w:firstRow="1" w:lastRow="0" w:firstColumn="1" w:lastColumn="0" w:noHBand="0" w:noVBand="1"/>
      </w:tblPr>
      <w:tblGrid>
        <w:gridCol w:w="5353"/>
        <w:gridCol w:w="1389"/>
        <w:gridCol w:w="679"/>
        <w:gridCol w:w="1264"/>
        <w:gridCol w:w="1026"/>
        <w:gridCol w:w="567"/>
      </w:tblGrid>
      <w:tr w:rsidR="00B624E6" w:rsidRPr="00B624E6" w:rsidTr="00976A86">
        <w:trPr>
          <w:trHeight w:val="20"/>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Наименование МП/ подпрограммы/ мероприятия</w:t>
            </w:r>
          </w:p>
        </w:tc>
        <w:tc>
          <w:tcPr>
            <w:tcW w:w="20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Код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Утверждено</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Исполнено</w:t>
            </w:r>
          </w:p>
        </w:tc>
      </w:tr>
      <w:tr w:rsidR="00B624E6" w:rsidRPr="00B624E6" w:rsidTr="00976A86">
        <w:trPr>
          <w:trHeight w:val="20"/>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2068" w:type="dxa"/>
            <w:gridSpan w:val="2"/>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МП Чунского РМО "Муниципальная собственность"</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82 0 0000000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35 688,0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34 676,5</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97,2</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муниципальным имуществом</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82 1 0100000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2 527,0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2 429,3</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96,1</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земельными участками</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82 1 0200000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89,0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89,0</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100,0</w:t>
            </w:r>
          </w:p>
        </w:tc>
      </w:tr>
      <w:tr w:rsidR="00B624E6" w:rsidRPr="00B624E6" w:rsidTr="00976A86">
        <w:trPr>
          <w:trHeight w:val="20"/>
        </w:trPr>
        <w:tc>
          <w:tcPr>
            <w:tcW w:w="5353" w:type="dxa"/>
            <w:vMerge w:val="restart"/>
            <w:tcBorders>
              <w:top w:val="nil"/>
              <w:left w:val="single" w:sz="4" w:space="0" w:color="auto"/>
              <w:bottom w:val="single" w:sz="4" w:space="0" w:color="000000"/>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Расходы на содержание муниципальных учреждений, находящихся в ведении Чунского РМО</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82 1 0300000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0408</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1 255,4</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1 174,7</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93,6</w:t>
            </w:r>
          </w:p>
        </w:tc>
      </w:tr>
      <w:tr w:rsidR="00B624E6" w:rsidRPr="00B624E6" w:rsidTr="00976A86">
        <w:trPr>
          <w:trHeight w:val="20"/>
        </w:trPr>
        <w:tc>
          <w:tcPr>
            <w:tcW w:w="5353" w:type="dxa"/>
            <w:vMerge/>
            <w:tcBorders>
              <w:top w:val="nil"/>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82 1 0300000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0505</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24 665,1</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23 902,3</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96,9</w:t>
            </w:r>
          </w:p>
        </w:tc>
      </w:tr>
      <w:tr w:rsidR="00B624E6" w:rsidRPr="00B624E6" w:rsidTr="00976A86">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"Обеспечение реализации муниципальной программы"- Руководство и управление в сфере установленных функций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82 2 0100000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7 151,5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7 081,2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99,0</w:t>
            </w:r>
          </w:p>
        </w:tc>
      </w:tr>
      <w:tr w:rsidR="00B624E6" w:rsidRPr="00B624E6" w:rsidTr="00976A86">
        <w:trPr>
          <w:trHeight w:val="20"/>
        </w:trPr>
        <w:tc>
          <w:tcPr>
            <w:tcW w:w="7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Всего по МП:</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35 688,0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34 676,5</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97,2</w:t>
            </w:r>
          </w:p>
        </w:tc>
      </w:tr>
    </w:tbl>
    <w:p w:rsidR="00B624E6" w:rsidRPr="00B624E6" w:rsidRDefault="00B624E6" w:rsidP="00B624E6">
      <w:pPr>
        <w:spacing w:after="0" w:line="240" w:lineRule="auto"/>
        <w:ind w:firstLine="709"/>
        <w:jc w:val="both"/>
        <w:rPr>
          <w:rFonts w:ascii="Times New Roman" w:eastAsia="Times New Roman" w:hAnsi="Times New Roman" w:cs="Times New Roman"/>
          <w:sz w:val="24"/>
          <w:szCs w:val="24"/>
          <w:lang w:eastAsia="ru-RU"/>
        </w:rPr>
      </w:pPr>
    </w:p>
    <w:p w:rsidR="0041376C" w:rsidRDefault="00B624E6" w:rsidP="00B624E6">
      <w:pPr>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В соответствии с требованиями пункта 3 статьи 179 Бюджетного кодекса РФ КУМИ проведена ежегодная оценка эффективности реализации муниципальной программы Чунского РМО «Муниципальная собственность», по которой ответственным исполнителем являлся КУМИ. Согласно данным Отчета муниципальная программа «Муниципальная собственность» признана эффективной.</w:t>
      </w:r>
    </w:p>
    <w:p w:rsidR="00CF25C9" w:rsidRPr="0041376C" w:rsidRDefault="00CF25C9" w:rsidP="00B624E6">
      <w:pPr>
        <w:spacing w:after="0" w:line="240" w:lineRule="auto"/>
        <w:ind w:firstLine="709"/>
        <w:jc w:val="both"/>
        <w:rPr>
          <w:rFonts w:ascii="Times New Roman" w:eastAsia="Times New Roman" w:hAnsi="Times New Roman" w:cs="Times New Roman"/>
          <w:b/>
          <w:sz w:val="26"/>
          <w:szCs w:val="26"/>
          <w:lang w:eastAsia="ru-RU"/>
        </w:rPr>
      </w:pPr>
    </w:p>
    <w:p w:rsidR="00AE0436" w:rsidRPr="00CC47D4" w:rsidRDefault="002B40E9" w:rsidP="00AE0436">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3</w:t>
      </w:r>
      <w:r w:rsidR="006A6F4E" w:rsidRPr="00CC47D4">
        <w:rPr>
          <w:rFonts w:ascii="Times New Roman" w:eastAsia="Times New Roman" w:hAnsi="Times New Roman" w:cs="Times New Roman"/>
          <w:b/>
          <w:sz w:val="24"/>
          <w:szCs w:val="24"/>
          <w:lang w:eastAsia="ru-RU"/>
        </w:rPr>
        <w:t>.6.</w:t>
      </w:r>
      <w:r w:rsidR="00746210" w:rsidRPr="00CC47D4">
        <w:rPr>
          <w:rFonts w:ascii="Times New Roman" w:eastAsia="Times New Roman" w:hAnsi="Times New Roman" w:cs="Times New Roman"/>
          <w:b/>
          <w:sz w:val="24"/>
          <w:szCs w:val="24"/>
          <w:lang w:eastAsia="ru-RU"/>
        </w:rPr>
        <w:t xml:space="preserve">  </w:t>
      </w:r>
      <w:r w:rsidR="00AE0436" w:rsidRPr="00CC47D4">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CC47D4" w:rsidRDefault="00AE0436" w:rsidP="00AE0436">
      <w:pPr>
        <w:spacing w:after="0" w:line="240" w:lineRule="auto"/>
        <w:jc w:val="center"/>
        <w:rPr>
          <w:rFonts w:ascii="Times New Roman" w:eastAsia="Times New Roman" w:hAnsi="Times New Roman" w:cs="Times New Roman"/>
          <w:b/>
          <w:sz w:val="24"/>
          <w:szCs w:val="24"/>
          <w:lang w:eastAsia="ru-RU"/>
        </w:rPr>
      </w:pPr>
      <w:r w:rsidRPr="00CC47D4">
        <w:rPr>
          <w:rFonts w:ascii="Times New Roman" w:eastAsia="Times New Roman" w:hAnsi="Times New Roman" w:cs="Times New Roman"/>
          <w:b/>
          <w:sz w:val="24"/>
          <w:szCs w:val="24"/>
          <w:lang w:eastAsia="ru-RU"/>
        </w:rPr>
        <w:t xml:space="preserve">ГРБС </w:t>
      </w:r>
      <w:r w:rsidR="0099250A" w:rsidRPr="00CC47D4">
        <w:rPr>
          <w:rFonts w:ascii="Times New Roman" w:eastAsia="Times New Roman" w:hAnsi="Times New Roman" w:cs="Times New Roman"/>
          <w:b/>
          <w:sz w:val="24"/>
          <w:szCs w:val="24"/>
          <w:lang w:eastAsia="ru-RU"/>
        </w:rPr>
        <w:t>Дума муниципального района Чунского районного муниципального образования</w:t>
      </w:r>
    </w:p>
    <w:p w:rsidR="00F34D53" w:rsidRPr="0023351F" w:rsidRDefault="00F34D53" w:rsidP="00F34D53">
      <w:pPr>
        <w:spacing w:after="0" w:line="240" w:lineRule="auto"/>
        <w:ind w:firstLine="709"/>
        <w:jc w:val="both"/>
        <w:rPr>
          <w:rFonts w:ascii="Times New Roman" w:hAnsi="Times New Roman" w:cs="Times New Roman"/>
          <w:b/>
          <w:sz w:val="16"/>
          <w:szCs w:val="16"/>
        </w:rPr>
      </w:pPr>
    </w:p>
    <w:p w:rsidR="00CF25C9" w:rsidRPr="00CC47D4" w:rsidRDefault="00CF25C9" w:rsidP="00CF25C9">
      <w:pPr>
        <w:spacing w:after="0" w:line="240" w:lineRule="auto"/>
        <w:ind w:firstLine="851"/>
        <w:jc w:val="both"/>
        <w:rPr>
          <w:rFonts w:ascii="Times New Roman" w:eastAsia="Calibri" w:hAnsi="Times New Roman" w:cs="Times New Roman"/>
          <w:sz w:val="24"/>
          <w:szCs w:val="24"/>
          <w:lang w:eastAsia="ru-RU"/>
        </w:rPr>
      </w:pPr>
      <w:r w:rsidRPr="00CC47D4">
        <w:rPr>
          <w:rFonts w:ascii="Times New Roman" w:eastAsia="Times New Roman" w:hAnsi="Times New Roman" w:cs="Times New Roman"/>
          <w:sz w:val="24"/>
          <w:szCs w:val="24"/>
          <w:lang w:eastAsia="ru-RU"/>
        </w:rPr>
        <w:t>Во исполнение требований</w:t>
      </w:r>
      <w:r w:rsidRPr="00CC47D4">
        <w:rPr>
          <w:rFonts w:ascii="Times New Roman" w:eastAsia="Calibri" w:hAnsi="Times New Roman" w:cs="Times New Roman"/>
          <w:sz w:val="24"/>
          <w:szCs w:val="24"/>
          <w:lang w:eastAsia="ru-RU"/>
        </w:rPr>
        <w:t xml:space="preserve"> пункта 1 статьи 87 Бюджетного Кодекса РФ </w:t>
      </w:r>
      <w:r w:rsidRPr="00CC47D4">
        <w:rPr>
          <w:rFonts w:ascii="Times New Roman" w:eastAsia="Times New Roman" w:hAnsi="Times New Roman" w:cs="Times New Roman"/>
          <w:sz w:val="24"/>
          <w:szCs w:val="24"/>
          <w:lang w:eastAsia="ru-RU"/>
        </w:rPr>
        <w:t>Чунской районной Думой ведется р</w:t>
      </w:r>
      <w:r w:rsidRPr="00CC47D4">
        <w:rPr>
          <w:rFonts w:ascii="Times New Roman" w:eastAsia="Calibri" w:hAnsi="Times New Roman" w:cs="Times New Roman"/>
          <w:sz w:val="24"/>
          <w:szCs w:val="24"/>
          <w:lang w:eastAsia="ru-RU"/>
        </w:rPr>
        <w:t>еестр расходных обязательств.</w:t>
      </w:r>
    </w:p>
    <w:p w:rsidR="00CF25C9" w:rsidRPr="00CC47D4" w:rsidRDefault="00CF25C9" w:rsidP="00CF25C9">
      <w:pPr>
        <w:spacing w:after="0" w:line="240" w:lineRule="auto"/>
        <w:ind w:firstLine="851"/>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lastRenderedPageBreak/>
        <w:t xml:space="preserve">Расходные обязательства Чунской районной Думы на 2022 год приняты Распоряжениями Председателя Чунской районной Думы №№ 31Ф-48Ф от 03.11.2021 </w:t>
      </w:r>
    </w:p>
    <w:p w:rsidR="00CF25C9" w:rsidRPr="00CC47D4" w:rsidRDefault="00CF25C9" w:rsidP="00CF25C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на обеспечение функционирования деятельности Чунской районной Думы в 2022 году исполнены в объеме 11818,9 тыс. рублей, что составило 99,9 % от бюджетных назначений, утвержденных в сумме 11825,8 тыс. рублей.</w:t>
      </w:r>
    </w:p>
    <w:p w:rsidR="00CF25C9" w:rsidRPr="00CC47D4"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Анализ распределения бюджетных ассигнований Чунской районной Думы и их исполнения в 2021 году отражены в Таблице № 2</w:t>
      </w:r>
      <w:r w:rsidR="00CC47D4" w:rsidRPr="00CC47D4">
        <w:rPr>
          <w:rFonts w:ascii="Times New Roman" w:eastAsia="Times New Roman" w:hAnsi="Times New Roman" w:cs="Times New Roman"/>
          <w:sz w:val="24"/>
          <w:szCs w:val="24"/>
          <w:lang w:eastAsia="ru-RU"/>
        </w:rPr>
        <w:t>2</w:t>
      </w:r>
      <w:r w:rsidRPr="00CC47D4">
        <w:rPr>
          <w:rFonts w:ascii="Times New Roman" w:eastAsia="Times New Roman" w:hAnsi="Times New Roman" w:cs="Times New Roman"/>
          <w:sz w:val="24"/>
          <w:szCs w:val="24"/>
          <w:lang w:eastAsia="ru-RU"/>
        </w:rPr>
        <w:t>.</w:t>
      </w:r>
    </w:p>
    <w:p w:rsidR="00CF25C9" w:rsidRPr="00CC47D4" w:rsidRDefault="00CF25C9" w:rsidP="00CF25C9">
      <w:pPr>
        <w:spacing w:after="0" w:line="240" w:lineRule="auto"/>
        <w:ind w:firstLine="709"/>
        <w:jc w:val="center"/>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Таблица № 2</w:t>
      </w:r>
      <w:r w:rsidR="00CC47D4" w:rsidRPr="00CC47D4">
        <w:rPr>
          <w:rFonts w:ascii="Times New Roman" w:eastAsia="Times New Roman" w:hAnsi="Times New Roman" w:cs="Times New Roman"/>
          <w:sz w:val="24"/>
          <w:szCs w:val="24"/>
          <w:lang w:eastAsia="ru-RU"/>
        </w:rPr>
        <w:t>2</w:t>
      </w:r>
    </w:p>
    <w:p w:rsidR="00CF25C9" w:rsidRPr="00CC47D4" w:rsidRDefault="00CF25C9" w:rsidP="00CF25C9">
      <w:pPr>
        <w:spacing w:before="120" w:after="0" w:line="240" w:lineRule="auto"/>
        <w:ind w:firstLine="709"/>
        <w:jc w:val="right"/>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(рублей)</w:t>
      </w:r>
    </w:p>
    <w:tbl>
      <w:tblPr>
        <w:tblW w:w="10157" w:type="dxa"/>
        <w:tblInd w:w="113" w:type="dxa"/>
        <w:tblLook w:val="04A0" w:firstRow="1" w:lastRow="0" w:firstColumn="1" w:lastColumn="0" w:noHBand="0" w:noVBand="1"/>
      </w:tblPr>
      <w:tblGrid>
        <w:gridCol w:w="4456"/>
        <w:gridCol w:w="976"/>
        <w:gridCol w:w="1460"/>
        <w:gridCol w:w="1602"/>
        <w:gridCol w:w="986"/>
        <w:gridCol w:w="666"/>
        <w:gridCol w:w="11"/>
      </w:tblGrid>
      <w:tr w:rsidR="00CF25C9" w:rsidRPr="00CC47D4" w:rsidTr="00976A86">
        <w:trPr>
          <w:trHeight w:val="315"/>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РзПР</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КЦСР</w:t>
            </w:r>
          </w:p>
        </w:tc>
        <w:tc>
          <w:tcPr>
            <w:tcW w:w="1620" w:type="dxa"/>
            <w:tcBorders>
              <w:top w:val="single" w:sz="4" w:space="0" w:color="auto"/>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Утверждено</w:t>
            </w:r>
          </w:p>
        </w:tc>
        <w:tc>
          <w:tcPr>
            <w:tcW w:w="1515" w:type="dxa"/>
            <w:gridSpan w:val="3"/>
            <w:tcBorders>
              <w:top w:val="single" w:sz="4" w:space="0" w:color="auto"/>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Исполнено</w:t>
            </w:r>
          </w:p>
        </w:tc>
      </w:tr>
      <w:tr w:rsidR="00CF25C9" w:rsidRPr="00CC47D4" w:rsidTr="00CC47D4">
        <w:trPr>
          <w:gridAfter w:val="1"/>
          <w:wAfter w:w="11" w:type="dxa"/>
          <w:trHeight w:val="55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1620" w:type="dxa"/>
            <w:tcBorders>
              <w:top w:val="nil"/>
              <w:left w:val="nil"/>
              <w:bottom w:val="nil"/>
              <w:right w:val="single" w:sz="4" w:space="0" w:color="auto"/>
            </w:tcBorders>
            <w:shd w:val="clear" w:color="auto" w:fill="auto"/>
            <w:hideMark/>
          </w:tcPr>
          <w:p w:rsidR="00CF25C9" w:rsidRPr="00CC47D4" w:rsidRDefault="00CF25C9" w:rsidP="001A0704">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Бюджетная</w:t>
            </w:r>
            <w:r w:rsidRPr="00CC47D4">
              <w:rPr>
                <w:rFonts w:ascii="Times New Roman" w:eastAsia="Times New Roman" w:hAnsi="Times New Roman" w:cs="Times New Roman"/>
                <w:color w:val="000000"/>
                <w:sz w:val="20"/>
                <w:szCs w:val="20"/>
                <w:lang w:eastAsia="ru-RU"/>
              </w:rPr>
              <w:br/>
              <w:t>роспись от 2</w:t>
            </w:r>
            <w:r w:rsidR="001A0704">
              <w:rPr>
                <w:rFonts w:ascii="Times New Roman" w:eastAsia="Times New Roman" w:hAnsi="Times New Roman" w:cs="Times New Roman"/>
                <w:color w:val="000000"/>
                <w:sz w:val="20"/>
                <w:szCs w:val="20"/>
                <w:lang w:eastAsia="ru-RU"/>
              </w:rPr>
              <w:t>7</w:t>
            </w:r>
            <w:r w:rsidRPr="00CC47D4">
              <w:rPr>
                <w:rFonts w:ascii="Times New Roman" w:eastAsia="Times New Roman" w:hAnsi="Times New Roman" w:cs="Times New Roman"/>
                <w:color w:val="000000"/>
                <w:sz w:val="20"/>
                <w:szCs w:val="20"/>
                <w:lang w:eastAsia="ru-RU"/>
              </w:rPr>
              <w:t>.12.202</w:t>
            </w:r>
            <w:r w:rsidR="00CC47D4">
              <w:rPr>
                <w:rFonts w:ascii="Times New Roman" w:eastAsia="Times New Roman" w:hAnsi="Times New Roman" w:cs="Times New Roman"/>
                <w:color w:val="000000"/>
                <w:sz w:val="20"/>
                <w:szCs w:val="20"/>
                <w:lang w:eastAsia="ru-RU"/>
              </w:rPr>
              <w:t>2</w:t>
            </w:r>
          </w:p>
        </w:tc>
        <w:tc>
          <w:tcPr>
            <w:tcW w:w="992" w:type="dxa"/>
            <w:tcBorders>
              <w:top w:val="nil"/>
              <w:left w:val="nil"/>
              <w:bottom w:val="nil"/>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тыс.</w:t>
            </w:r>
            <w:r w:rsidRPr="00CC47D4">
              <w:rPr>
                <w:rFonts w:ascii="Times New Roman" w:eastAsia="Times New Roman" w:hAnsi="Times New Roman" w:cs="Times New Roman"/>
                <w:color w:val="000000"/>
                <w:sz w:val="20"/>
                <w:szCs w:val="20"/>
                <w:lang w:eastAsia="ru-RU"/>
              </w:rPr>
              <w:br/>
              <w:t>руб.</w:t>
            </w:r>
          </w:p>
        </w:tc>
        <w:tc>
          <w:tcPr>
            <w:tcW w:w="512" w:type="dxa"/>
            <w:tcBorders>
              <w:top w:val="nil"/>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w:t>
            </w:r>
          </w:p>
        </w:tc>
      </w:tr>
      <w:tr w:rsidR="00CF25C9" w:rsidRPr="00CC47D4" w:rsidTr="00976A86">
        <w:trPr>
          <w:gridAfter w:val="1"/>
          <w:wAfter w:w="11" w:type="dxa"/>
          <w:trHeight w:val="278"/>
        </w:trPr>
        <w:tc>
          <w:tcPr>
            <w:tcW w:w="4531" w:type="dxa"/>
            <w:tcBorders>
              <w:top w:val="nil"/>
              <w:left w:val="single" w:sz="4" w:space="0" w:color="auto"/>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0100</w:t>
            </w:r>
          </w:p>
        </w:tc>
        <w:tc>
          <w:tcPr>
            <w:tcW w:w="1498"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 </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11825,8</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11818,9</w:t>
            </w:r>
          </w:p>
        </w:tc>
        <w:tc>
          <w:tcPr>
            <w:tcW w:w="51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99,9</w:t>
            </w:r>
          </w:p>
        </w:tc>
      </w:tr>
      <w:tr w:rsidR="00CF25C9" w:rsidRPr="00CC47D4" w:rsidTr="00CC47D4">
        <w:trPr>
          <w:gridAfter w:val="1"/>
          <w:wAfter w:w="11" w:type="dxa"/>
          <w:trHeight w:val="754"/>
        </w:trPr>
        <w:tc>
          <w:tcPr>
            <w:tcW w:w="4531" w:type="dxa"/>
            <w:tcBorders>
              <w:top w:val="nil"/>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0103</w:t>
            </w:r>
          </w:p>
        </w:tc>
        <w:tc>
          <w:tcPr>
            <w:tcW w:w="1498"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90 1 00 00000</w:t>
            </w:r>
          </w:p>
        </w:tc>
        <w:tc>
          <w:tcPr>
            <w:tcW w:w="1620"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5947,97</w:t>
            </w:r>
          </w:p>
        </w:tc>
        <w:tc>
          <w:tcPr>
            <w:tcW w:w="99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5941,02</w:t>
            </w:r>
          </w:p>
        </w:tc>
        <w:tc>
          <w:tcPr>
            <w:tcW w:w="51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99,9</w:t>
            </w:r>
          </w:p>
        </w:tc>
      </w:tr>
      <w:tr w:rsidR="00CF25C9" w:rsidRPr="00CC47D4" w:rsidTr="00976A86">
        <w:trPr>
          <w:gridAfter w:val="1"/>
          <w:wAfter w:w="11" w:type="dxa"/>
          <w:trHeight w:val="134"/>
        </w:trPr>
        <w:tc>
          <w:tcPr>
            <w:tcW w:w="4531" w:type="dxa"/>
            <w:tcBorders>
              <w:top w:val="nil"/>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0106</w:t>
            </w:r>
          </w:p>
        </w:tc>
        <w:tc>
          <w:tcPr>
            <w:tcW w:w="1498"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90 6 00 00000</w:t>
            </w:r>
          </w:p>
        </w:tc>
        <w:tc>
          <w:tcPr>
            <w:tcW w:w="1620"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5877,8</w:t>
            </w:r>
          </w:p>
        </w:tc>
        <w:tc>
          <w:tcPr>
            <w:tcW w:w="99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5877,8</w:t>
            </w:r>
          </w:p>
        </w:tc>
        <w:tc>
          <w:tcPr>
            <w:tcW w:w="51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100,0</w:t>
            </w:r>
          </w:p>
        </w:tc>
      </w:tr>
      <w:tr w:rsidR="00CF25C9" w:rsidRPr="00CC47D4" w:rsidTr="00976A86">
        <w:trPr>
          <w:gridAfter w:val="1"/>
          <w:wAfter w:w="11" w:type="dxa"/>
          <w:trHeight w:val="421"/>
        </w:trPr>
        <w:tc>
          <w:tcPr>
            <w:tcW w:w="70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Итого:</w:t>
            </w:r>
          </w:p>
        </w:tc>
        <w:tc>
          <w:tcPr>
            <w:tcW w:w="1620"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11825,8</w:t>
            </w:r>
          </w:p>
        </w:tc>
        <w:tc>
          <w:tcPr>
            <w:tcW w:w="99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11818,9</w:t>
            </w:r>
          </w:p>
        </w:tc>
        <w:tc>
          <w:tcPr>
            <w:tcW w:w="51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99,9</w:t>
            </w:r>
          </w:p>
        </w:tc>
      </w:tr>
    </w:tbl>
    <w:p w:rsidR="00CF25C9" w:rsidRPr="00CC47D4"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 xml:space="preserve">Согласно нормам статьи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начальника финансового управления администрации Чунского района от 25.11.2014 № 48-од в 2022 году Чунская районная Дума составляет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CF25C9" w:rsidRPr="00C70230"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70230">
        <w:rPr>
          <w:rFonts w:ascii="Times New Roman" w:eastAsia="Times New Roman" w:hAnsi="Times New Roman" w:cs="Times New Roman"/>
          <w:sz w:val="24"/>
          <w:szCs w:val="24"/>
          <w:lang w:eastAsia="ru-RU"/>
        </w:rPr>
        <w:t>В соответствии с нормами статьи 162 Бюджетного кодекса РФ Дума Чунского района и КСП Чунского РМО, как муниципальные казенные учреждения (получатели бюджетных средств) составляют и исполняют бюджетную смету в Порядке, утвержденном Распоряжением Председателя Думы от 03.11.2021 № 49-ф.</w:t>
      </w:r>
    </w:p>
    <w:p w:rsidR="00746210" w:rsidRPr="00CC47D4" w:rsidRDefault="0023351F" w:rsidP="002D10B3">
      <w:pPr>
        <w:spacing w:before="120" w:after="24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CC47D4">
        <w:rPr>
          <w:rFonts w:ascii="Times New Roman" w:eastAsia="Times New Roman" w:hAnsi="Times New Roman" w:cs="Times New Roman"/>
          <w:b/>
          <w:sz w:val="24"/>
          <w:szCs w:val="24"/>
          <w:lang w:eastAsia="ru-RU"/>
        </w:rPr>
        <w:t>. ФИНАНСОВОЕ ОБЕСПЕЧЕНИЕ МУНИЦИПАЛЬНЫХ ПРОГРАММ</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Порядок разработки, реализации и оценки эффективности реализации муниципальных программ Чунского районного муниципального образования утвержден Постановлением администрации от 24.03.2021 № 34 (с изм. от 11.02.2022 № 39).</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В соответствии с Перечнем муниципальных программ Чунского районного муниципального образования, утвержденного Постановлением администрации Чунского района от 27.06.2022 № 202 в 2022 году в Чунском РМО действовало 15 муниципальных программ.</w:t>
      </w:r>
    </w:p>
    <w:p w:rsidR="00A561FB" w:rsidRPr="00A561FB" w:rsidRDefault="00A561FB" w:rsidP="00A561F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sz w:val="24"/>
          <w:szCs w:val="24"/>
          <w:lang w:eastAsia="ru-RU"/>
        </w:rPr>
        <w:t>Порядком применения бюджетной классификации Российской Федерации в части, относящейся к бюджету Чунского районного муниципального образования, утвержденным Приказом начальника финансового управления администрации Чунского района от 23.12.2021 № 64-од (с изменениями от 28.12.2022 № 72-од), каждой муниципальной программе установлены уникальные коды целевых статей расходов бюджета.</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Решением районной Думы «</w:t>
      </w:r>
      <w:r w:rsidRPr="00A561FB">
        <w:rPr>
          <w:rFonts w:ascii="Times New Roman" w:eastAsia="Times New Roman" w:hAnsi="Times New Roman" w:cs="Times New Roman"/>
          <w:sz w:val="24"/>
          <w:szCs w:val="24"/>
          <w:lang w:eastAsia="ru-RU"/>
        </w:rPr>
        <w:t xml:space="preserve">О бюджете Чунского районного муниципального образования на 2022 год и плановый период 2023 и 2024 годов» от 27.12.2021 № 84 </w:t>
      </w:r>
      <w:r w:rsidRPr="00A561FB">
        <w:rPr>
          <w:rFonts w:ascii="Times New Roman" w:eastAsia="Times New Roman" w:hAnsi="Times New Roman" w:cs="Times New Roman"/>
          <w:bCs/>
          <w:sz w:val="24"/>
          <w:szCs w:val="24"/>
          <w:lang w:eastAsia="ru-RU"/>
        </w:rPr>
        <w:t xml:space="preserve">предусмотрено финансовое </w:t>
      </w:r>
      <w:r w:rsidRPr="00A561FB">
        <w:rPr>
          <w:rFonts w:ascii="Times New Roman" w:eastAsia="Times New Roman" w:hAnsi="Times New Roman" w:cs="Times New Roman"/>
          <w:bCs/>
          <w:sz w:val="24"/>
          <w:szCs w:val="24"/>
          <w:lang w:eastAsia="ru-RU"/>
        </w:rPr>
        <w:lastRenderedPageBreak/>
        <w:t xml:space="preserve">обеспечение 14 муниципальных программ на сумму </w:t>
      </w:r>
      <w:r w:rsidRPr="00A561FB">
        <w:rPr>
          <w:rFonts w:ascii="Times New Roman" w:eastAsia="Times New Roman" w:hAnsi="Times New Roman" w:cs="Times New Roman"/>
          <w:sz w:val="24"/>
          <w:szCs w:val="24"/>
          <w:lang w:eastAsia="ru-RU"/>
        </w:rPr>
        <w:t>1 509 491,1</w:t>
      </w:r>
      <w:r w:rsidRPr="00A561FB">
        <w:rPr>
          <w:rFonts w:ascii="Times New Roman" w:eastAsia="Times New Roman" w:hAnsi="Times New Roman" w:cs="Times New Roman"/>
          <w:bCs/>
          <w:sz w:val="24"/>
          <w:szCs w:val="24"/>
          <w:lang w:eastAsia="ru-RU"/>
        </w:rPr>
        <w:t xml:space="preserve"> тыс. рублей и </w:t>
      </w:r>
      <w:r w:rsidRPr="00A561FB">
        <w:rPr>
          <w:rFonts w:ascii="Times New Roman" w:eastAsia="Times New Roman" w:hAnsi="Times New Roman" w:cs="Times New Roman"/>
          <w:sz w:val="24"/>
          <w:szCs w:val="24"/>
          <w:lang w:eastAsia="ru-RU"/>
        </w:rPr>
        <w:t xml:space="preserve">5 государственных программ Иркутской области на сумму </w:t>
      </w:r>
      <w:r w:rsidRPr="00A561FB">
        <w:rPr>
          <w:rFonts w:ascii="Times New Roman" w:eastAsia="Times New Roman" w:hAnsi="Times New Roman" w:cs="Times New Roman"/>
          <w:bCs/>
          <w:sz w:val="24"/>
          <w:szCs w:val="24"/>
          <w:lang w:eastAsia="ru-RU"/>
        </w:rPr>
        <w:t>9 467,9</w:t>
      </w:r>
      <w:r w:rsidRPr="00A561FB">
        <w:rPr>
          <w:rFonts w:ascii="Times New Roman" w:eastAsia="Times New Roman" w:hAnsi="Times New Roman" w:cs="Times New Roman"/>
          <w:sz w:val="24"/>
          <w:szCs w:val="24"/>
          <w:lang w:eastAsia="ru-RU"/>
        </w:rPr>
        <w:t xml:space="preserve"> тыс. рублей</w:t>
      </w:r>
      <w:r w:rsidRPr="00A561FB">
        <w:rPr>
          <w:rFonts w:ascii="Times New Roman" w:eastAsia="Times New Roman" w:hAnsi="Times New Roman" w:cs="Times New Roman"/>
          <w:bCs/>
          <w:sz w:val="24"/>
          <w:szCs w:val="24"/>
          <w:lang w:eastAsia="ru-RU"/>
        </w:rPr>
        <w:t xml:space="preserve">. </w:t>
      </w:r>
    </w:p>
    <w:p w:rsidR="00A561FB" w:rsidRPr="00A561FB" w:rsidRDefault="00A561FB" w:rsidP="00A561FB">
      <w:pPr>
        <w:spacing w:after="0" w:line="240" w:lineRule="auto"/>
        <w:ind w:firstLine="709"/>
        <w:jc w:val="both"/>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В течении 2022 года Решениями Думы в расходную часть бюджета Чунского РМО 4 раза вносились изменения. В окончательном варианте, в редакции Решения о бюджете от 26.12.2022 № 135 (с изм. в сводной бюджетной росписи от 28.12.22), бюджетные ассигнования на исполнение мероприятий утверждены:</w:t>
      </w:r>
    </w:p>
    <w:p w:rsidR="00A561FB" w:rsidRPr="00A561FB" w:rsidRDefault="00A561FB" w:rsidP="00C335DD">
      <w:pPr>
        <w:numPr>
          <w:ilvl w:val="0"/>
          <w:numId w:val="5"/>
        </w:numPr>
        <w:spacing w:after="0" w:line="240" w:lineRule="auto"/>
        <w:ind w:left="284" w:hanging="284"/>
        <w:contextualSpacing/>
        <w:jc w:val="both"/>
        <w:rPr>
          <w:rFonts w:ascii="Times New Roman" w:eastAsia="Times New Roman" w:hAnsi="Times New Roman" w:cs="Times New Roman"/>
          <w:b/>
          <w:bCs/>
          <w:sz w:val="24"/>
          <w:szCs w:val="24"/>
          <w:lang w:eastAsia="ru-RU"/>
        </w:rPr>
      </w:pPr>
      <w:r w:rsidRPr="00A561FB">
        <w:rPr>
          <w:rFonts w:ascii="Times New Roman" w:eastAsia="Times New Roman" w:hAnsi="Times New Roman" w:cs="Times New Roman"/>
          <w:sz w:val="24"/>
          <w:szCs w:val="24"/>
          <w:lang w:eastAsia="ru-RU"/>
        </w:rPr>
        <w:t xml:space="preserve">по 13 муниципальным программам в сумме </w:t>
      </w:r>
      <w:r w:rsidRPr="00A561FB">
        <w:rPr>
          <w:rFonts w:ascii="Times New Roman" w:eastAsia="Times New Roman" w:hAnsi="Times New Roman" w:cs="Times New Roman"/>
          <w:bCs/>
          <w:sz w:val="24"/>
          <w:szCs w:val="24"/>
          <w:lang w:eastAsia="ru-RU"/>
        </w:rPr>
        <w:t>2 207 426,7</w:t>
      </w:r>
      <w:r w:rsidRPr="00A561FB">
        <w:rPr>
          <w:rFonts w:ascii="Times New Roman" w:eastAsia="Times New Roman" w:hAnsi="Times New Roman" w:cs="Times New Roman"/>
          <w:b/>
          <w:bCs/>
          <w:sz w:val="24"/>
          <w:szCs w:val="24"/>
          <w:lang w:eastAsia="ru-RU"/>
        </w:rPr>
        <w:t xml:space="preserve"> </w:t>
      </w:r>
      <w:r w:rsidRPr="00A561FB">
        <w:rPr>
          <w:rFonts w:ascii="Times New Roman" w:eastAsia="Times New Roman" w:hAnsi="Times New Roman" w:cs="Times New Roman"/>
          <w:sz w:val="24"/>
          <w:szCs w:val="24"/>
          <w:lang w:eastAsia="ru-RU"/>
        </w:rPr>
        <w:t>тыс. рублей, что соответствует паспортам муниципальных программ;</w:t>
      </w:r>
    </w:p>
    <w:p w:rsidR="00A561FB" w:rsidRPr="00A561FB" w:rsidRDefault="00A561FB" w:rsidP="00C335DD">
      <w:pPr>
        <w:numPr>
          <w:ilvl w:val="0"/>
          <w:numId w:val="5"/>
        </w:numPr>
        <w:spacing w:after="0" w:line="240" w:lineRule="auto"/>
        <w:ind w:left="284" w:hanging="284"/>
        <w:contextualSpacing/>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sz w:val="24"/>
          <w:szCs w:val="24"/>
          <w:lang w:eastAsia="ru-RU"/>
        </w:rPr>
        <w:t xml:space="preserve">по 5 государственным программ Иркутской области в сумме </w:t>
      </w:r>
      <w:r w:rsidRPr="00A561FB">
        <w:rPr>
          <w:rFonts w:ascii="Times New Roman" w:eastAsia="Times New Roman" w:hAnsi="Times New Roman" w:cs="Times New Roman"/>
          <w:bCs/>
          <w:sz w:val="24"/>
          <w:szCs w:val="24"/>
          <w:lang w:eastAsia="ru-RU"/>
        </w:rPr>
        <w:t>10 354,1 тыс. рублей</w:t>
      </w:r>
      <w:r w:rsidRPr="00A561FB">
        <w:rPr>
          <w:rFonts w:ascii="Times New Roman" w:eastAsia="Times New Roman" w:hAnsi="Times New Roman" w:cs="Times New Roman"/>
          <w:sz w:val="24"/>
          <w:szCs w:val="24"/>
          <w:lang w:eastAsia="ru-RU"/>
        </w:rPr>
        <w:t>.</w:t>
      </w:r>
    </w:p>
    <w:p w:rsidR="00A561FB" w:rsidRPr="00A561FB" w:rsidRDefault="00A561FB" w:rsidP="00A561FB">
      <w:pPr>
        <w:spacing w:before="120" w:after="0" w:line="240" w:lineRule="auto"/>
        <w:ind w:firstLine="709"/>
        <w:jc w:val="both"/>
        <w:rPr>
          <w:rFonts w:ascii="Times New Roman" w:eastAsia="Calibri" w:hAnsi="Times New Roman" w:cs="Times New Roman"/>
          <w:bCs/>
          <w:sz w:val="24"/>
          <w:szCs w:val="24"/>
          <w:lang w:eastAsia="ru-RU"/>
        </w:rPr>
      </w:pPr>
      <w:r w:rsidRPr="00A561FB">
        <w:rPr>
          <w:rFonts w:ascii="Times New Roman" w:eastAsia="Calibri" w:hAnsi="Times New Roman" w:cs="Times New Roman"/>
          <w:bCs/>
          <w:sz w:val="24"/>
          <w:szCs w:val="24"/>
          <w:lang w:eastAsia="ru-RU"/>
        </w:rPr>
        <w:t>По 2 муниципальным программам «Здоровье» и «Охрана окружающей среды</w:t>
      </w:r>
      <w:r w:rsidRPr="00A561FB">
        <w:rPr>
          <w:rFonts w:ascii="Times New Roman" w:eastAsia="Calibri" w:hAnsi="Times New Roman" w:cs="Times New Roman"/>
          <w:sz w:val="24"/>
          <w:szCs w:val="24"/>
          <w:lang w:eastAsia="ru-RU"/>
        </w:rPr>
        <w:t xml:space="preserve"> </w:t>
      </w:r>
      <w:r w:rsidRPr="00A561FB">
        <w:rPr>
          <w:rFonts w:ascii="Times New Roman" w:eastAsia="Calibri" w:hAnsi="Times New Roman" w:cs="Times New Roman"/>
          <w:bCs/>
          <w:sz w:val="24"/>
          <w:szCs w:val="24"/>
          <w:lang w:eastAsia="ru-RU"/>
        </w:rPr>
        <w:t>в Чунском РМО»</w:t>
      </w:r>
      <w:r w:rsidRPr="00A561FB">
        <w:rPr>
          <w:rFonts w:ascii="Times New Roman" w:eastAsia="Times New Roman" w:hAnsi="Times New Roman" w:cs="Times New Roman"/>
          <w:bCs/>
          <w:sz w:val="24"/>
          <w:szCs w:val="24"/>
          <w:lang w:eastAsia="ru-RU"/>
        </w:rPr>
        <w:t xml:space="preserve"> Решением о бюджете финансовое обеспечение на 2022 год не предусмотрено, что соответствует паспортам программ.</w:t>
      </w:r>
    </w:p>
    <w:p w:rsidR="00A561FB" w:rsidRPr="00A561FB" w:rsidRDefault="00A561FB" w:rsidP="00A561FB">
      <w:pPr>
        <w:spacing w:before="120" w:after="0" w:line="240" w:lineRule="auto"/>
        <w:ind w:firstLine="709"/>
        <w:jc w:val="both"/>
        <w:rPr>
          <w:rFonts w:ascii="Times New Roman" w:eastAsia="Calibri" w:hAnsi="Times New Roman" w:cs="Times New Roman"/>
          <w:bCs/>
          <w:sz w:val="24"/>
          <w:szCs w:val="24"/>
          <w:lang w:eastAsia="ru-RU"/>
        </w:rPr>
      </w:pPr>
      <w:r w:rsidRPr="00A561FB">
        <w:rPr>
          <w:rFonts w:ascii="Times New Roman" w:eastAsia="Calibri" w:hAnsi="Times New Roman" w:cs="Times New Roman"/>
          <w:sz w:val="24"/>
          <w:szCs w:val="24"/>
          <w:lang w:eastAsia="ru-RU"/>
        </w:rPr>
        <w:t xml:space="preserve">По данным годового отчета формы 0503117 «Отчет об исполнении бюджета» бюджетные ассигнования </w:t>
      </w:r>
      <w:r w:rsidRPr="00A561FB">
        <w:rPr>
          <w:rFonts w:ascii="Times New Roman" w:eastAsia="Calibri" w:hAnsi="Times New Roman" w:cs="Times New Roman"/>
          <w:bCs/>
          <w:sz w:val="24"/>
          <w:szCs w:val="24"/>
          <w:lang w:eastAsia="ru-RU"/>
        </w:rPr>
        <w:t>исполнены:</w:t>
      </w:r>
    </w:p>
    <w:p w:rsidR="00A561FB" w:rsidRPr="00A561FB" w:rsidRDefault="00A561FB" w:rsidP="00C335DD">
      <w:pPr>
        <w:numPr>
          <w:ilvl w:val="0"/>
          <w:numId w:val="6"/>
        </w:numPr>
        <w:spacing w:before="120" w:after="0" w:line="240" w:lineRule="auto"/>
        <w:ind w:left="284" w:hanging="284"/>
        <w:contextualSpacing/>
        <w:jc w:val="both"/>
        <w:rPr>
          <w:rFonts w:ascii="Times New Roman" w:eastAsia="Calibri" w:hAnsi="Times New Roman" w:cs="Times New Roman"/>
          <w:b/>
          <w:bCs/>
          <w:sz w:val="24"/>
          <w:szCs w:val="24"/>
          <w:lang w:eastAsia="ru-RU"/>
        </w:rPr>
      </w:pPr>
      <w:r w:rsidRPr="00A561FB">
        <w:rPr>
          <w:rFonts w:ascii="Times New Roman" w:eastAsia="Calibri" w:hAnsi="Times New Roman" w:cs="Times New Roman"/>
          <w:bCs/>
          <w:sz w:val="24"/>
          <w:szCs w:val="24"/>
          <w:lang w:eastAsia="ru-RU"/>
        </w:rPr>
        <w:t>по 13 муниципальным программам в сумме 2 191 042,8 тыс. рублей или 99,3 %;</w:t>
      </w:r>
    </w:p>
    <w:p w:rsidR="00A561FB" w:rsidRPr="00A561FB" w:rsidRDefault="00A561FB" w:rsidP="00C335DD">
      <w:pPr>
        <w:numPr>
          <w:ilvl w:val="0"/>
          <w:numId w:val="6"/>
        </w:numPr>
        <w:spacing w:before="120" w:after="0" w:line="240" w:lineRule="auto"/>
        <w:ind w:left="284" w:hanging="284"/>
        <w:contextualSpacing/>
        <w:jc w:val="both"/>
        <w:rPr>
          <w:rFonts w:ascii="Times New Roman" w:eastAsia="Calibri" w:hAnsi="Times New Roman" w:cs="Times New Roman"/>
          <w:b/>
          <w:bCs/>
          <w:sz w:val="24"/>
          <w:szCs w:val="24"/>
          <w:lang w:eastAsia="ru-RU"/>
        </w:rPr>
      </w:pPr>
      <w:r w:rsidRPr="00A561FB">
        <w:rPr>
          <w:rFonts w:ascii="Times New Roman" w:eastAsia="Calibri" w:hAnsi="Times New Roman" w:cs="Times New Roman"/>
          <w:bCs/>
          <w:sz w:val="24"/>
          <w:szCs w:val="24"/>
          <w:lang w:eastAsia="ru-RU"/>
        </w:rPr>
        <w:t>по 5 государственным программам Иркутской области в сумме 10 248,9 тыс. рублей или 99,0 %.</w:t>
      </w:r>
    </w:p>
    <w:p w:rsidR="00A561FB" w:rsidRPr="00A561FB" w:rsidRDefault="00A561FB" w:rsidP="00A561FB">
      <w:pPr>
        <w:spacing w:before="120" w:after="0" w:line="240" w:lineRule="auto"/>
        <w:ind w:firstLine="709"/>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Ответственными исполнителями муниципальных программ, в соответствии с годовыми отчетами за</w:t>
      </w:r>
      <w:r w:rsidRPr="00A561FB">
        <w:rPr>
          <w:rFonts w:ascii="Times New Roman" w:eastAsia="Times New Roman" w:hAnsi="Times New Roman" w:cs="Times New Roman"/>
          <w:sz w:val="24"/>
          <w:szCs w:val="24"/>
          <w:lang w:eastAsia="ru-RU"/>
        </w:rPr>
        <w:t xml:space="preserve"> 2022 год, проведен расчет оценки эффективности реализации муниципальных программ Чунского районного муниципального образования</w:t>
      </w:r>
      <w:r w:rsidRPr="00A561FB">
        <w:rPr>
          <w:rFonts w:ascii="Times New Roman" w:eastAsia="Calibri" w:hAnsi="Times New Roman" w:cs="Times New Roman"/>
          <w:sz w:val="24"/>
          <w:szCs w:val="24"/>
          <w:lang w:eastAsia="ru-RU"/>
        </w:rPr>
        <w:t>, из 15 муниципальных программ Чунского района:</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6 муниципальных программ признаны высокоэффективными: «Развитие системы образования», «Развитие культуры, спорта и молодежной политики», «Экономическое развитие Чунского района», «Муниципальные финансы», «Муниципальное управление» и</w:t>
      </w:r>
      <w:r w:rsidRPr="00A561FB">
        <w:rPr>
          <w:rFonts w:ascii="Times New Roman" w:eastAsia="Times New Roman" w:hAnsi="Times New Roman" w:cs="Times New Roman"/>
          <w:sz w:val="20"/>
          <w:szCs w:val="20"/>
          <w:lang w:eastAsia="ru-RU"/>
        </w:rPr>
        <w:t xml:space="preserve"> «</w:t>
      </w:r>
      <w:r w:rsidRPr="00A561FB">
        <w:rPr>
          <w:rFonts w:ascii="Times New Roman" w:eastAsia="Calibri" w:hAnsi="Times New Roman" w:cs="Times New Roman"/>
          <w:sz w:val="24"/>
          <w:szCs w:val="24"/>
          <w:lang w:eastAsia="ru-RU"/>
        </w:rPr>
        <w:t>Развитие сельского хозяйства и регулирование рынков сельскохозяйственной продукции, сырья и продовольствия»;</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 xml:space="preserve">7 муниципальных программ признаны эффективными: «Социальная поддержка населения», «Здоровье», «Транспорт», «Развитие коммунальной инфраструктуры объектов социальной сферы, находящихся в собственности Чунского РМО», «Муниципальная собственность», </w:t>
      </w:r>
      <w:r w:rsidRPr="00A561FB">
        <w:rPr>
          <w:rFonts w:ascii="Times New Roman" w:eastAsia="Times New Roman" w:hAnsi="Times New Roman" w:cs="Times New Roman"/>
          <w:sz w:val="20"/>
          <w:szCs w:val="20"/>
          <w:lang w:eastAsia="ru-RU"/>
        </w:rPr>
        <w:t>«</w:t>
      </w:r>
      <w:r w:rsidRPr="00A561FB">
        <w:rPr>
          <w:rFonts w:ascii="Times New Roman" w:eastAsia="Calibri" w:hAnsi="Times New Roman" w:cs="Times New Roman"/>
          <w:sz w:val="24"/>
          <w:szCs w:val="24"/>
          <w:lang w:eastAsia="ru-RU"/>
        </w:rPr>
        <w:t>Охрана труда» и «Охрана окружающей среды в Чунском РМО»;</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2 муниципальные программы «Безопасность» и «Молодым семьям - доступное жилье» признаны удовлетворительными.</w:t>
      </w:r>
    </w:p>
    <w:p w:rsidR="00A561FB" w:rsidRPr="00A561FB" w:rsidRDefault="00A561FB" w:rsidP="00A561FB">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 xml:space="preserve">Анализ планирования и исполнения ассигнований для финансового обеспечения муниципальных программ и государственных программ на 2022 год приведен в Таблице № </w:t>
      </w:r>
      <w:r w:rsidR="00CC47D4">
        <w:rPr>
          <w:rFonts w:ascii="Times New Roman" w:eastAsia="Times New Roman" w:hAnsi="Times New Roman" w:cs="Times New Roman"/>
          <w:sz w:val="24"/>
          <w:szCs w:val="24"/>
          <w:lang w:eastAsia="ru-RU"/>
        </w:rPr>
        <w:t>23</w:t>
      </w:r>
      <w:r w:rsidRPr="00A561FB">
        <w:rPr>
          <w:rFonts w:ascii="Times New Roman" w:eastAsia="Times New Roman" w:hAnsi="Times New Roman" w:cs="Times New Roman"/>
          <w:sz w:val="24"/>
          <w:szCs w:val="24"/>
          <w:lang w:eastAsia="ru-RU"/>
        </w:rPr>
        <w:t xml:space="preserve"> и № </w:t>
      </w:r>
      <w:r w:rsidR="00CC47D4">
        <w:rPr>
          <w:rFonts w:ascii="Times New Roman" w:eastAsia="Times New Roman" w:hAnsi="Times New Roman" w:cs="Times New Roman"/>
          <w:sz w:val="24"/>
          <w:szCs w:val="24"/>
          <w:lang w:eastAsia="ru-RU"/>
        </w:rPr>
        <w:t>24</w:t>
      </w:r>
      <w:r w:rsidRPr="00A561FB">
        <w:rPr>
          <w:rFonts w:ascii="Times New Roman" w:eastAsia="Times New Roman" w:hAnsi="Times New Roman" w:cs="Times New Roman"/>
          <w:sz w:val="24"/>
          <w:szCs w:val="24"/>
          <w:lang w:eastAsia="ru-RU"/>
        </w:rPr>
        <w:t xml:space="preserve"> соответственно.</w:t>
      </w:r>
    </w:p>
    <w:p w:rsidR="00A561FB" w:rsidRPr="00A561FB" w:rsidRDefault="00A561FB" w:rsidP="00A561FB">
      <w:pPr>
        <w:autoSpaceDE w:val="0"/>
        <w:autoSpaceDN w:val="0"/>
        <w:adjustRightInd w:val="0"/>
        <w:spacing w:before="120" w:after="120" w:line="240" w:lineRule="auto"/>
        <w:rPr>
          <w:rFonts w:ascii="Times New Roman" w:eastAsia="Times New Roman" w:hAnsi="Times New Roman" w:cs="Times New Roman"/>
          <w:sz w:val="24"/>
          <w:szCs w:val="24"/>
          <w:lang w:eastAsia="ru-RU"/>
        </w:rPr>
        <w:sectPr w:rsidR="00A561FB" w:rsidRPr="00A561FB" w:rsidSect="00976A86">
          <w:pgSz w:w="11906" w:h="16838"/>
          <w:pgMar w:top="1134" w:right="567" w:bottom="1134" w:left="1134" w:header="709" w:footer="709" w:gutter="0"/>
          <w:cols w:space="708"/>
          <w:docGrid w:linePitch="360"/>
        </w:sectPr>
      </w:pP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lastRenderedPageBreak/>
        <w:t xml:space="preserve">Таблица № </w:t>
      </w:r>
      <w:r w:rsidR="00CC47D4">
        <w:rPr>
          <w:rFonts w:ascii="Times New Roman" w:eastAsia="Times New Roman" w:hAnsi="Times New Roman" w:cs="Times New Roman"/>
          <w:sz w:val="24"/>
          <w:szCs w:val="24"/>
          <w:lang w:eastAsia="ru-RU"/>
        </w:rPr>
        <w:t>23</w:t>
      </w: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Анализ планирования ассигнований по муниципальным программам Чунского района и их исполнение в 2022 году</w:t>
      </w: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(тыс. рублей)</w:t>
      </w:r>
    </w:p>
    <w:tbl>
      <w:tblPr>
        <w:tblW w:w="15309" w:type="dxa"/>
        <w:tblInd w:w="-10" w:type="dxa"/>
        <w:tblLook w:val="04A0" w:firstRow="1" w:lastRow="0" w:firstColumn="1" w:lastColumn="0" w:noHBand="0" w:noVBand="1"/>
      </w:tblPr>
      <w:tblGrid>
        <w:gridCol w:w="426"/>
        <w:gridCol w:w="1519"/>
        <w:gridCol w:w="4151"/>
        <w:gridCol w:w="1338"/>
        <w:gridCol w:w="1165"/>
        <w:gridCol w:w="1238"/>
        <w:gridCol w:w="1300"/>
        <w:gridCol w:w="1280"/>
        <w:gridCol w:w="1334"/>
        <w:gridCol w:w="739"/>
        <w:gridCol w:w="819"/>
      </w:tblGrid>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Постановление</w:t>
            </w:r>
            <w:r w:rsidRPr="00A561FB">
              <w:rPr>
                <w:rFonts w:ascii="Times New Roman" w:eastAsia="Times New Roman" w:hAnsi="Times New Roman" w:cs="Times New Roman"/>
                <w:color w:val="000000"/>
                <w:sz w:val="20"/>
                <w:szCs w:val="20"/>
                <w:lang w:eastAsia="ru-RU"/>
              </w:rPr>
              <w:br/>
              <w:t>об</w:t>
            </w:r>
            <w:r w:rsidRPr="00A561FB">
              <w:rPr>
                <w:rFonts w:ascii="Times New Roman" w:eastAsia="Times New Roman" w:hAnsi="Times New Roman" w:cs="Times New Roman"/>
                <w:color w:val="000000"/>
                <w:sz w:val="20"/>
                <w:szCs w:val="20"/>
                <w:lang w:eastAsia="ru-RU"/>
              </w:rPr>
              <w:br/>
              <w:t>утверждении</w:t>
            </w:r>
            <w:r w:rsidRPr="00A561FB">
              <w:rPr>
                <w:rFonts w:ascii="Times New Roman" w:eastAsia="Times New Roman" w:hAnsi="Times New Roman" w:cs="Times New Roman"/>
                <w:color w:val="000000"/>
                <w:sz w:val="20"/>
                <w:szCs w:val="20"/>
                <w:lang w:eastAsia="ru-RU"/>
              </w:rPr>
              <w:br/>
              <w:t>МП</w:t>
            </w:r>
          </w:p>
        </w:tc>
        <w:tc>
          <w:tcPr>
            <w:tcW w:w="41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Муниципальная программа</w:t>
            </w:r>
            <w:r w:rsidRPr="00A561FB">
              <w:rPr>
                <w:rFonts w:ascii="Times New Roman" w:eastAsia="Times New Roman" w:hAnsi="Times New Roman" w:cs="Times New Roman"/>
                <w:color w:val="000000"/>
                <w:sz w:val="20"/>
                <w:szCs w:val="20"/>
                <w:lang w:eastAsia="ru-RU"/>
              </w:rPr>
              <w:br/>
              <w:t>Чунского районного муниципального образования/</w:t>
            </w:r>
            <w:r w:rsidRPr="00A561FB">
              <w:rPr>
                <w:rFonts w:ascii="Times New Roman" w:eastAsia="Times New Roman" w:hAnsi="Times New Roman" w:cs="Times New Roman"/>
                <w:color w:val="000000"/>
                <w:sz w:val="20"/>
                <w:szCs w:val="20"/>
                <w:lang w:eastAsia="ru-RU"/>
              </w:rPr>
              <w:br/>
              <w:t>подпрограмма</w:t>
            </w:r>
          </w:p>
        </w:tc>
        <w:tc>
          <w:tcPr>
            <w:tcW w:w="133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КЦСР</w:t>
            </w:r>
          </w:p>
        </w:tc>
        <w:tc>
          <w:tcPr>
            <w:tcW w:w="4983" w:type="dxa"/>
            <w:gridSpan w:val="4"/>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2073" w:type="dxa"/>
            <w:gridSpan w:val="2"/>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Исполнено                        ф. 0503117</w:t>
            </w:r>
          </w:p>
        </w:tc>
        <w:tc>
          <w:tcPr>
            <w:tcW w:w="819"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 xml:space="preserve">оценка </w:t>
            </w:r>
            <w:proofErr w:type="spellStart"/>
            <w:proofErr w:type="gramStart"/>
            <w:r w:rsidRPr="00A561FB">
              <w:rPr>
                <w:rFonts w:ascii="Times New Roman" w:eastAsia="Times New Roman" w:hAnsi="Times New Roman" w:cs="Times New Roman"/>
                <w:sz w:val="20"/>
                <w:szCs w:val="20"/>
                <w:lang w:eastAsia="ru-RU"/>
              </w:rPr>
              <w:t>эффектив-ности</w:t>
            </w:r>
            <w:proofErr w:type="spellEnd"/>
            <w:proofErr w:type="gramEnd"/>
            <w:r w:rsidRPr="00A561FB">
              <w:rPr>
                <w:rFonts w:ascii="Times New Roman" w:eastAsia="Times New Roman" w:hAnsi="Times New Roman" w:cs="Times New Roman"/>
                <w:sz w:val="20"/>
                <w:szCs w:val="20"/>
                <w:lang w:eastAsia="ru-RU"/>
              </w:rPr>
              <w:t xml:space="preserve"> реализации</w:t>
            </w:r>
          </w:p>
        </w:tc>
      </w:tr>
      <w:tr w:rsidR="00A561FB" w:rsidRPr="00A561FB" w:rsidTr="00976A86">
        <w:trPr>
          <w:cantSplit/>
          <w:trHeight w:val="23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16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Паспорт МП</w:t>
            </w:r>
          </w:p>
        </w:tc>
        <w:tc>
          <w:tcPr>
            <w:tcW w:w="12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27.12.2021</w:t>
            </w:r>
            <w:r w:rsidRPr="00A561FB">
              <w:rPr>
                <w:rFonts w:ascii="Times New Roman" w:eastAsia="Times New Roman" w:hAnsi="Times New Roman" w:cs="Times New Roman"/>
                <w:color w:val="000000"/>
                <w:sz w:val="20"/>
                <w:szCs w:val="20"/>
                <w:lang w:eastAsia="ru-RU"/>
              </w:rPr>
              <w:br/>
              <w:t>№ 84</w:t>
            </w:r>
          </w:p>
        </w:tc>
        <w:tc>
          <w:tcPr>
            <w:tcW w:w="13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26.12.2022</w:t>
            </w:r>
            <w:r w:rsidRPr="00A561FB">
              <w:rPr>
                <w:rFonts w:ascii="Times New Roman" w:eastAsia="Times New Roman" w:hAnsi="Times New Roman" w:cs="Times New Roman"/>
                <w:color w:val="000000"/>
                <w:sz w:val="20"/>
                <w:szCs w:val="20"/>
                <w:lang w:eastAsia="ru-RU"/>
              </w:rPr>
              <w:br/>
              <w:t>№ 135</w:t>
            </w:r>
          </w:p>
        </w:tc>
        <w:tc>
          <w:tcPr>
            <w:tcW w:w="1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Сводная</w:t>
            </w:r>
            <w:r w:rsidRPr="00A561FB">
              <w:rPr>
                <w:rFonts w:ascii="Times New Roman" w:eastAsia="Times New Roman" w:hAnsi="Times New Roman" w:cs="Times New Roman"/>
                <w:color w:val="000000"/>
                <w:sz w:val="20"/>
                <w:szCs w:val="20"/>
                <w:lang w:eastAsia="ru-RU"/>
              </w:rPr>
              <w:br/>
              <w:t xml:space="preserve">бюджетная </w:t>
            </w:r>
            <w:r w:rsidRPr="00A561FB">
              <w:rPr>
                <w:rFonts w:ascii="Times New Roman" w:eastAsia="Times New Roman" w:hAnsi="Times New Roman" w:cs="Times New Roman"/>
                <w:color w:val="000000"/>
                <w:sz w:val="20"/>
                <w:szCs w:val="20"/>
                <w:lang w:eastAsia="ru-RU"/>
              </w:rPr>
              <w:br/>
              <w:t>роспись/</w:t>
            </w:r>
            <w:r w:rsidRPr="00A561FB">
              <w:rPr>
                <w:rFonts w:ascii="Times New Roman" w:eastAsia="Times New Roman" w:hAnsi="Times New Roman" w:cs="Times New Roman"/>
                <w:color w:val="000000"/>
                <w:sz w:val="20"/>
                <w:szCs w:val="20"/>
                <w:lang w:eastAsia="ru-RU"/>
              </w:rPr>
              <w:br/>
              <w:t>Отчет</w:t>
            </w:r>
            <w:r w:rsidRPr="00A561FB">
              <w:rPr>
                <w:rFonts w:ascii="Times New Roman" w:eastAsia="Times New Roman" w:hAnsi="Times New Roman" w:cs="Times New Roman"/>
                <w:color w:val="000000"/>
                <w:sz w:val="20"/>
                <w:szCs w:val="20"/>
                <w:lang w:eastAsia="ru-RU"/>
              </w:rPr>
              <w:br/>
              <w:t>ф.0503117</w:t>
            </w:r>
          </w:p>
        </w:tc>
        <w:tc>
          <w:tcPr>
            <w:tcW w:w="13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тыс.</w:t>
            </w:r>
            <w:r w:rsidRPr="00A561FB">
              <w:rPr>
                <w:rFonts w:ascii="Times New Roman" w:eastAsia="Times New Roman" w:hAnsi="Times New Roman" w:cs="Times New Roman"/>
                <w:color w:val="000000"/>
                <w:sz w:val="20"/>
                <w:szCs w:val="20"/>
                <w:lang w:eastAsia="ru-RU"/>
              </w:rPr>
              <w:br/>
              <w:t>руб.</w:t>
            </w:r>
          </w:p>
        </w:tc>
        <w:tc>
          <w:tcPr>
            <w:tcW w:w="7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3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165"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38"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4"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3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14.02.19 № 10 ред.: от 30.12.22 № 473 </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Социальная поддержка населения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4100000000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69 288,5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75 753,6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99,9</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Оказание мер социальной поддержки отдельным категориям граждан</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68 861,5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75 376,6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99,9</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Поддержка социально ориентированных некоммерческих организаций Чунского районного муниципального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Ветераны и ветеранское движение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352,0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Укрепление семьи, поддержка материнства и детства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Семья для каждого ребенка</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4160000000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73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18.02.21 № 17 ред. 30.12.22 № 472</w:t>
            </w:r>
          </w:p>
        </w:tc>
        <w:tc>
          <w:tcPr>
            <w:tcW w:w="4151"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Здоровье</w:t>
            </w:r>
          </w:p>
        </w:tc>
        <w:tc>
          <w:tcPr>
            <w:tcW w:w="1338"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center"/>
              <w:rPr>
                <w:rFonts w:ascii="Times New Roman" w:eastAsia="Times New Roman" w:hAnsi="Times New Roman" w:cs="Times New Roman"/>
                <w:b/>
                <w:sz w:val="20"/>
                <w:szCs w:val="20"/>
                <w:lang w:eastAsia="ru-RU"/>
              </w:rPr>
            </w:pPr>
            <w:r w:rsidRPr="00A561FB">
              <w:rPr>
                <w:rFonts w:ascii="Times New Roman" w:eastAsia="Times New Roman" w:hAnsi="Times New Roman" w:cs="Times New Roman"/>
                <w:b/>
                <w:sz w:val="20"/>
                <w:szCs w:val="20"/>
                <w:lang w:eastAsia="ru-RU"/>
              </w:rPr>
              <w:t>4200000000</w:t>
            </w:r>
          </w:p>
        </w:tc>
        <w:tc>
          <w:tcPr>
            <w:tcW w:w="1165"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0,0</w:t>
            </w:r>
          </w:p>
        </w:tc>
        <w:tc>
          <w:tcPr>
            <w:tcW w:w="1238"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10,0</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Создание условий для оказания медицинской помощи населению</w:t>
            </w:r>
          </w:p>
        </w:tc>
        <w:tc>
          <w:tcPr>
            <w:tcW w:w="1338"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4220000000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0,0</w:t>
            </w:r>
          </w:p>
        </w:tc>
        <w:tc>
          <w:tcPr>
            <w:tcW w:w="1238"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10,0</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16.07.19 № 52 ред.: от 30.12.22 № 464</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системы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4300000000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1 033 523,8</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1 639 957,6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99,3</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Дошкольное образование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370 172,2</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271 091,3</w:t>
            </w:r>
          </w:p>
        </w:tc>
        <w:tc>
          <w:tcPr>
            <w:tcW w:w="1300" w:type="dxa"/>
            <w:tcBorders>
              <w:top w:val="nil"/>
              <w:left w:val="nil"/>
              <w:bottom w:val="nil"/>
              <w:right w:val="nil"/>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370 070,3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370 172,2</w:t>
            </w:r>
          </w:p>
        </w:tc>
        <w:tc>
          <w:tcPr>
            <w:tcW w:w="1334" w:type="dxa"/>
            <w:tcBorders>
              <w:top w:val="nil"/>
              <w:left w:val="nil"/>
              <w:bottom w:val="nil"/>
              <w:right w:val="nil"/>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366 160,2</w:t>
            </w:r>
          </w:p>
        </w:tc>
        <w:tc>
          <w:tcPr>
            <w:tcW w:w="739" w:type="dxa"/>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98,9</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Начальное общее, основное общее, среднее общее образование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1 191 294,9</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678 681,6</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1 190 858,1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1 191 294,9</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1 185 648,7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99,5</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Дополнительное образование детей в сфере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27 383,0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26 965,7</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27 677,7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27 383,0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26 874,7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Отдых, оздоровление и занятость детей и подростков</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3 337,5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3 858,9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99,4</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и прочие мероприятия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4350000000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59 131,4</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53 447,7</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59 375,4</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59 131,4</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57 415,0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05.02.20 № 9 ред.:  от 30.12.22 № 463</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культуры, спорта и молодежной политики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4400000000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108 761,6</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110 216,6</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98,8</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библиотечного дела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10 696,9</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10 873,7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99,2</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Организация досуга и предоставление услуг организаций культуры</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43 488,6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42 296,1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43 488,7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43 423,2</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42 921,2</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98,8</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физической культуры и массового спорта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4430000000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17 442,9</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17 962,9</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17 442,8</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17 508,3</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17 088,9</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97,6</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4"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Дополнительное образование детей в сфере культуры</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4440000000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16 386,2</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15 808,4</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99,4</w:t>
            </w:r>
          </w:p>
        </w:tc>
        <w:tc>
          <w:tcPr>
            <w:tcW w:w="819" w:type="dxa"/>
            <w:vMerge/>
            <w:tcBorders>
              <w:top w:val="single" w:sz="4"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Молодежная политика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4450000000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725,8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90,7</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Сохранение народных традиций и народного творчества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4460000000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Комплексные меры профилактики наркомании и других социально-негативных явлений</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4470000000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Патриотическое воспитание детей и молодежи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4480000000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4490000000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21 139,5</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22 618,6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07.09.20 № 60 ред. 30.12.22 № 467</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Безопасность</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4500000000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11 135,4</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10 367,4</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94,8</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удовлетворительная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Предупреждение чрезвычайных ситуаций</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1 985,2</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2 016,9</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1 662,1</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83,7</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Профилактика правонарушений, экстремистской и террористической деятельности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281,0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77,1</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содержание и обеспечение деятельности ЕДДС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9 013,5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8 583,7</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8 424,3</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98,1</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17.11.17 № 147 ред. 17.10.22 № 344 </w:t>
            </w: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Транспорт</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4600000000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461,4</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551,3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91,7</w:t>
            </w:r>
          </w:p>
        </w:tc>
        <w:tc>
          <w:tcPr>
            <w:tcW w:w="81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12.01.21 № 2 ред. 14.09.22 № 314</w:t>
            </w: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коммунальной инфраструктуры объектов социальной сферы, находящихся в муниципальной собственности Чунского РМО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4700000000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48,5</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1 701,5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85,4</w:t>
            </w:r>
          </w:p>
        </w:tc>
        <w:tc>
          <w:tcPr>
            <w:tcW w:w="819" w:type="dxa"/>
            <w:vMerge w:val="restart"/>
            <w:tcBorders>
              <w:top w:val="single" w:sz="4" w:space="0" w:color="auto"/>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Модернизация коммунальной инфраструктуры объектов социальной сферы, находящихся в муниципальной собственности Чунского РМО</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4710000000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48,5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594,9</w:t>
            </w:r>
          </w:p>
        </w:tc>
        <w:tc>
          <w:tcPr>
            <w:tcW w:w="73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99,2</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Энергосбережение и повышение энергетической эффективности объектов социальной сферы, находящихся в муниципальной собственности Чунского РМО</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4720000000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1 106,6</w:t>
            </w:r>
          </w:p>
        </w:tc>
        <w:tc>
          <w:tcPr>
            <w:tcW w:w="739" w:type="dxa"/>
            <w:tcBorders>
              <w:top w:val="single" w:sz="4" w:space="0" w:color="auto"/>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79,4</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single" w:sz="8" w:space="0" w:color="auto"/>
              <w:left w:val="single" w:sz="8" w:space="0" w:color="auto"/>
              <w:bottom w:val="single" w:sz="8" w:space="0" w:color="auto"/>
              <w:right w:val="nil"/>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w:t>
            </w:r>
          </w:p>
        </w:tc>
        <w:tc>
          <w:tcPr>
            <w:tcW w:w="151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22.04.20 № 29 ред. 03.10.22 328</w:t>
            </w:r>
          </w:p>
        </w:tc>
        <w:tc>
          <w:tcPr>
            <w:tcW w:w="4151"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Молодым семьям - доступное жилье</w:t>
            </w:r>
          </w:p>
        </w:tc>
        <w:tc>
          <w:tcPr>
            <w:tcW w:w="1338"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4800000000</w:t>
            </w:r>
          </w:p>
        </w:tc>
        <w:tc>
          <w:tcPr>
            <w:tcW w:w="1165"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238"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274,5</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739"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удовлетворительная</w:t>
            </w: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11.11.21 № 162 ред.16.12.22  № 416</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Экономическое развитие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4900000000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Развитие экономики и инвестиционной деятельности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и поддержка субъектов малого и среднего предпринимательства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потребительского рынка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w:t>
            </w:r>
          </w:p>
        </w:tc>
        <w:tc>
          <w:tcPr>
            <w:tcW w:w="1519" w:type="dxa"/>
            <w:vMerge w:val="restart"/>
            <w:tcBorders>
              <w:top w:val="single" w:sz="8" w:space="0" w:color="auto"/>
              <w:left w:val="single" w:sz="4" w:space="0" w:color="auto"/>
              <w:bottom w:val="single" w:sz="8" w:space="0" w:color="000000"/>
              <w:right w:val="nil"/>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27.11.18 № 110 ред.: от </w:t>
            </w:r>
            <w:r w:rsidRPr="00A561FB">
              <w:rPr>
                <w:rFonts w:ascii="Times New Roman" w:eastAsia="Times New Roman" w:hAnsi="Times New Roman" w:cs="Times New Roman"/>
                <w:color w:val="000000"/>
                <w:sz w:val="20"/>
                <w:szCs w:val="20"/>
                <w:lang w:eastAsia="ru-RU"/>
              </w:rPr>
              <w:lastRenderedPageBreak/>
              <w:t>30.12.22 № 465</w:t>
            </w:r>
          </w:p>
        </w:tc>
        <w:tc>
          <w:tcPr>
            <w:tcW w:w="41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lastRenderedPageBreak/>
              <w:t>Муниципальные финансы</w:t>
            </w:r>
          </w:p>
        </w:tc>
        <w:tc>
          <w:tcPr>
            <w:tcW w:w="13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8100000000</w:t>
            </w:r>
          </w:p>
        </w:tc>
        <w:tc>
          <w:tcPr>
            <w:tcW w:w="1165"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185 714,8</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241 131,4</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99,8</w:t>
            </w:r>
          </w:p>
        </w:tc>
        <w:tc>
          <w:tcPr>
            <w:tcW w:w="81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nil"/>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Эффективное управление бюджетным процессом</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8110000000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15 486,7</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14 368,8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97,3</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nil"/>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Повышение финансовой устойчивости бюджетов муниципальных образований Чунского района</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8120000000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170 228,1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lastRenderedPageBreak/>
              <w:t>11</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09.07.20 № 50 ред.  от 20.01.23 № 9 </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Муниципальная собственность</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8200000000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30 874,5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34 676,5</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97,2</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Управление муниципальной собственностью</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23 877,0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27 595,3</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96,7</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6 997,5</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7 081,2</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12</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10.06.19 № 45 ред.: от 30.12.22 № 466</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Муниципальное управление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8300000000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69 124,1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75 210,9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99,1</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Повышение эффективности деятельности администрации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1 101,0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1 194,8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99,9</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условий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68 023,1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74 016,1</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nil"/>
              <w:left w:val="single" w:sz="8" w:space="0" w:color="auto"/>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13</w:t>
            </w:r>
          </w:p>
        </w:tc>
        <w:tc>
          <w:tcPr>
            <w:tcW w:w="151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11.11.21 № 163 </w:t>
            </w: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8500000000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739" w:type="dxa"/>
            <w:tcBorders>
              <w:top w:val="single" w:sz="4" w:space="0" w:color="auto"/>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tcBorders>
              <w:top w:val="nil"/>
              <w:left w:val="nil"/>
              <w:bottom w:val="nil"/>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18.11.21 № 174 ред. 16.08.22 № 273</w:t>
            </w:r>
          </w:p>
        </w:tc>
        <w:tc>
          <w:tcPr>
            <w:tcW w:w="4151"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Охрана труда</w:t>
            </w:r>
          </w:p>
        </w:tc>
        <w:tc>
          <w:tcPr>
            <w:tcW w:w="13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8600000000</w:t>
            </w:r>
          </w:p>
        </w:tc>
        <w:tc>
          <w:tcPr>
            <w:tcW w:w="1165"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167,0</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256,6</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84,3</w:t>
            </w:r>
          </w:p>
        </w:tc>
        <w:tc>
          <w:tcPr>
            <w:tcW w:w="819" w:type="dxa"/>
            <w:vMerge w:val="restart"/>
            <w:tcBorders>
              <w:top w:val="single" w:sz="8" w:space="0" w:color="auto"/>
              <w:left w:val="single" w:sz="4" w:space="0" w:color="auto"/>
              <w:bottom w:val="nil"/>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Улучшение условий и охраны труда на территории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8610000000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single" w:sz="8" w:space="0" w:color="auto"/>
              <w:left w:val="single" w:sz="4" w:space="0" w:color="auto"/>
              <w:bottom w:val="nil"/>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Улучшение условий и охраны труда в структурных учреждениях администрации Чунского района</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8620000000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167,0</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249,6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83,9</w:t>
            </w:r>
          </w:p>
        </w:tc>
        <w:tc>
          <w:tcPr>
            <w:tcW w:w="819" w:type="dxa"/>
            <w:vMerge/>
            <w:tcBorders>
              <w:top w:val="single" w:sz="8" w:space="0" w:color="auto"/>
              <w:left w:val="single" w:sz="4" w:space="0" w:color="auto"/>
              <w:bottom w:val="nil"/>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7434" w:type="dxa"/>
            <w:gridSpan w:val="4"/>
            <w:tcBorders>
              <w:top w:val="nil"/>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Итого:</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1 509 491,1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2 191 042,8</w:t>
            </w:r>
          </w:p>
        </w:tc>
        <w:tc>
          <w:tcPr>
            <w:tcW w:w="739" w:type="dxa"/>
            <w:tcBorders>
              <w:top w:val="single" w:sz="4"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99,3</w:t>
            </w:r>
          </w:p>
        </w:tc>
        <w:tc>
          <w:tcPr>
            <w:tcW w:w="819" w:type="dxa"/>
            <w:tcBorders>
              <w:top w:val="nil"/>
              <w:left w:val="nil"/>
              <w:bottom w:val="single" w:sz="8" w:space="0" w:color="auto"/>
              <w:right w:val="single" w:sz="8" w:space="0" w:color="auto"/>
            </w:tcBorders>
            <w:shd w:val="clear" w:color="000000" w:fill="FFFFFF"/>
            <w:noWrap/>
            <w:vAlign w:val="bottom"/>
            <w:hideMark/>
          </w:tcPr>
          <w:p w:rsidR="00A561FB" w:rsidRPr="00A561FB" w:rsidRDefault="00A561FB" w:rsidP="00A561FB">
            <w:pPr>
              <w:spacing w:after="0" w:line="240" w:lineRule="auto"/>
              <w:rPr>
                <w:rFonts w:ascii="Arial" w:eastAsia="Times New Roman" w:hAnsi="Arial" w:cs="Arial"/>
                <w:sz w:val="20"/>
                <w:szCs w:val="20"/>
                <w:lang w:eastAsia="ru-RU"/>
              </w:rPr>
            </w:pPr>
            <w:r w:rsidRPr="00A561FB">
              <w:rPr>
                <w:rFonts w:ascii="Arial" w:eastAsia="Times New Roman" w:hAnsi="Arial" w:cs="Arial"/>
                <w:sz w:val="20"/>
                <w:szCs w:val="20"/>
                <w:lang w:eastAsia="ru-RU"/>
              </w:rPr>
              <w:t> </w:t>
            </w:r>
          </w:p>
        </w:tc>
      </w:tr>
    </w:tbl>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lastRenderedPageBreak/>
        <w:t xml:space="preserve">Таблица № </w:t>
      </w:r>
      <w:r w:rsidR="00CC47D4">
        <w:rPr>
          <w:rFonts w:ascii="Times New Roman" w:eastAsia="Times New Roman" w:hAnsi="Times New Roman" w:cs="Times New Roman"/>
          <w:sz w:val="24"/>
          <w:szCs w:val="24"/>
          <w:lang w:eastAsia="ru-RU"/>
        </w:rPr>
        <w:t>24</w:t>
      </w: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Анализ планирования ассигнований по государственным программам Иркутской области и их исполнение в 2022 году</w:t>
      </w: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(тыс. рублей)</w:t>
      </w:r>
    </w:p>
    <w:tbl>
      <w:tblPr>
        <w:tblW w:w="14840" w:type="dxa"/>
        <w:tblInd w:w="-5" w:type="dxa"/>
        <w:tblLook w:val="04A0" w:firstRow="1" w:lastRow="0" w:firstColumn="1" w:lastColumn="0" w:noHBand="0" w:noVBand="1"/>
      </w:tblPr>
      <w:tblGrid>
        <w:gridCol w:w="460"/>
        <w:gridCol w:w="7195"/>
        <w:gridCol w:w="1280"/>
        <w:gridCol w:w="1397"/>
        <w:gridCol w:w="1300"/>
        <w:gridCol w:w="1260"/>
        <w:gridCol w:w="1268"/>
        <w:gridCol w:w="680"/>
      </w:tblGrid>
      <w:tr w:rsidR="00A561FB" w:rsidRPr="00A561FB" w:rsidTr="00976A86">
        <w:trPr>
          <w:trHeight w:val="768"/>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7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Государственная программа</w:t>
            </w:r>
            <w:r w:rsidRPr="00A561FB">
              <w:rPr>
                <w:rFonts w:ascii="Times New Roman" w:eastAsia="Times New Roman" w:hAnsi="Times New Roman" w:cs="Times New Roman"/>
                <w:color w:val="000000"/>
                <w:sz w:val="20"/>
                <w:szCs w:val="20"/>
                <w:lang w:eastAsia="ru-RU"/>
              </w:rPr>
              <w:br/>
              <w:t>Иркутской области/</w:t>
            </w:r>
            <w:r w:rsidRPr="00A561FB">
              <w:rPr>
                <w:rFonts w:ascii="Times New Roman" w:eastAsia="Times New Roman" w:hAnsi="Times New Roman" w:cs="Times New Roman"/>
                <w:color w:val="000000"/>
                <w:sz w:val="20"/>
                <w:szCs w:val="20"/>
                <w:lang w:eastAsia="ru-RU"/>
              </w:rPr>
              <w:br/>
              <w:t>подпрограмма</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КЦСР</w:t>
            </w:r>
          </w:p>
        </w:tc>
        <w:tc>
          <w:tcPr>
            <w:tcW w:w="3957" w:type="dxa"/>
            <w:gridSpan w:val="3"/>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1948" w:type="dxa"/>
            <w:gridSpan w:val="2"/>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Исполнено                        ф. 0503117</w:t>
            </w:r>
          </w:p>
        </w:tc>
      </w:tr>
      <w:tr w:rsidR="00A561FB" w:rsidRPr="00A561FB" w:rsidTr="00976A86">
        <w:trPr>
          <w:trHeight w:val="55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195"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27.12.21</w:t>
            </w:r>
            <w:r w:rsidRPr="00A561FB">
              <w:rPr>
                <w:rFonts w:ascii="Times New Roman" w:eastAsia="Times New Roman" w:hAnsi="Times New Roman" w:cs="Times New Roman"/>
                <w:color w:val="000000"/>
                <w:sz w:val="20"/>
                <w:szCs w:val="20"/>
                <w:lang w:eastAsia="ru-RU"/>
              </w:rPr>
              <w:br/>
              <w:t>№ 84</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26.12.22</w:t>
            </w:r>
            <w:r w:rsidRPr="00A561FB">
              <w:rPr>
                <w:rFonts w:ascii="Times New Roman" w:eastAsia="Times New Roman" w:hAnsi="Times New Roman" w:cs="Times New Roman"/>
                <w:color w:val="000000"/>
                <w:sz w:val="20"/>
                <w:szCs w:val="20"/>
                <w:lang w:eastAsia="ru-RU"/>
              </w:rPr>
              <w:br/>
              <w:t>№ 135</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Сводная</w:t>
            </w:r>
            <w:r w:rsidRPr="00A561FB">
              <w:rPr>
                <w:rFonts w:ascii="Times New Roman" w:eastAsia="Times New Roman" w:hAnsi="Times New Roman" w:cs="Times New Roman"/>
                <w:color w:val="000000"/>
                <w:sz w:val="20"/>
                <w:szCs w:val="20"/>
                <w:lang w:eastAsia="ru-RU"/>
              </w:rPr>
              <w:br/>
              <w:t xml:space="preserve">бюджетная </w:t>
            </w:r>
            <w:r w:rsidRPr="00A561FB">
              <w:rPr>
                <w:rFonts w:ascii="Times New Roman" w:eastAsia="Times New Roman" w:hAnsi="Times New Roman" w:cs="Times New Roman"/>
                <w:color w:val="000000"/>
                <w:sz w:val="20"/>
                <w:szCs w:val="20"/>
                <w:lang w:eastAsia="ru-RU"/>
              </w:rPr>
              <w:br/>
              <w:t>роспись/</w:t>
            </w:r>
            <w:r w:rsidRPr="00A561FB">
              <w:rPr>
                <w:rFonts w:ascii="Times New Roman" w:eastAsia="Times New Roman" w:hAnsi="Times New Roman" w:cs="Times New Roman"/>
                <w:color w:val="000000"/>
                <w:sz w:val="20"/>
                <w:szCs w:val="20"/>
                <w:lang w:eastAsia="ru-RU"/>
              </w:rPr>
              <w:br/>
              <w:t>Отчет</w:t>
            </w:r>
            <w:r w:rsidRPr="00A561FB">
              <w:rPr>
                <w:rFonts w:ascii="Times New Roman" w:eastAsia="Times New Roman" w:hAnsi="Times New Roman" w:cs="Times New Roman"/>
                <w:color w:val="000000"/>
                <w:sz w:val="20"/>
                <w:szCs w:val="20"/>
                <w:lang w:eastAsia="ru-RU"/>
              </w:rPr>
              <w:br/>
              <w:t>ф.0503117</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тыс.</w:t>
            </w:r>
            <w:r w:rsidRPr="00A561FB">
              <w:rPr>
                <w:rFonts w:ascii="Times New Roman" w:eastAsia="Times New Roman" w:hAnsi="Times New Roman" w:cs="Times New Roman"/>
                <w:color w:val="000000"/>
                <w:sz w:val="20"/>
                <w:szCs w:val="20"/>
                <w:lang w:eastAsia="ru-RU"/>
              </w:rPr>
              <w:br/>
              <w:t>руб.</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r>
      <w:tr w:rsidR="00A561FB" w:rsidRPr="00A561FB" w:rsidTr="00976A86">
        <w:trPr>
          <w:trHeight w:val="516"/>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195"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97"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68"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r>
      <w:tr w:rsidR="00A561FB" w:rsidRPr="00A561FB" w:rsidTr="00976A86">
        <w:trPr>
          <w:trHeight w:val="528"/>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5300000000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5 602,5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52"/>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5330000000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3 948,1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 xml:space="preserve">Дети </w:t>
            </w:r>
            <w:proofErr w:type="spellStart"/>
            <w:r w:rsidRPr="00A561FB">
              <w:rPr>
                <w:rFonts w:ascii="Times New Roman" w:eastAsia="Times New Roman" w:hAnsi="Times New Roman" w:cs="Times New Roman"/>
                <w:sz w:val="20"/>
                <w:szCs w:val="20"/>
                <w:lang w:eastAsia="ru-RU"/>
              </w:rPr>
              <w:t>Приангарья</w:t>
            </w:r>
            <w:proofErr w:type="spellEnd"/>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5350000000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1 654,4</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2</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культуры</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5500000000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1 532,0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419"/>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Оказание финансовой поддержки муниципальным образованиям Иркутской области в сфере культуры и архивного дела</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5510000000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1 532,0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3</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Труд и занятость</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5700000000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821,3</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46"/>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Улучшение условий и охраны труда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5710000000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821,3</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419"/>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4</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6800000000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1 418,1</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1 523,1</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1 417,9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93,1</w:t>
            </w:r>
          </w:p>
        </w:tc>
      </w:tr>
      <w:tr w:rsidR="00A561FB" w:rsidRPr="00A561FB" w:rsidTr="00976A86">
        <w:trPr>
          <w:trHeight w:val="242"/>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Обеспечение деятельности в области ветеринарии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68Г0000000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1 418,1</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1 523,1</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1 417,9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93,1</w:t>
            </w:r>
          </w:p>
        </w:tc>
      </w:tr>
      <w:tr w:rsidR="00A561FB" w:rsidRPr="00A561FB" w:rsidTr="00976A86">
        <w:trPr>
          <w:trHeight w:val="273"/>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5</w:t>
            </w:r>
          </w:p>
        </w:tc>
        <w:tc>
          <w:tcPr>
            <w:tcW w:w="719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юстиции и правовой среды</w:t>
            </w:r>
          </w:p>
        </w:tc>
        <w:tc>
          <w:tcPr>
            <w:tcW w:w="1280" w:type="dxa"/>
            <w:tcBorders>
              <w:top w:val="nil"/>
              <w:left w:val="nil"/>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7500000000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64"/>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c>
          <w:tcPr>
            <w:tcW w:w="719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Развитие юстиции в Иркутской области</w:t>
            </w:r>
          </w:p>
        </w:tc>
        <w:tc>
          <w:tcPr>
            <w:tcW w:w="1280" w:type="dxa"/>
            <w:tcBorders>
              <w:top w:val="nil"/>
              <w:left w:val="nil"/>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7510000000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893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Итого:</w:t>
            </w:r>
          </w:p>
        </w:tc>
        <w:tc>
          <w:tcPr>
            <w:tcW w:w="1397"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9 467,9</w:t>
            </w:r>
          </w:p>
        </w:tc>
        <w:tc>
          <w:tcPr>
            <w:tcW w:w="1300"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10 249,1</w:t>
            </w:r>
          </w:p>
        </w:tc>
        <w:tc>
          <w:tcPr>
            <w:tcW w:w="1260"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10 354,1</w:t>
            </w:r>
          </w:p>
        </w:tc>
        <w:tc>
          <w:tcPr>
            <w:tcW w:w="1268"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10 248,9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99,0</w:t>
            </w:r>
          </w:p>
        </w:tc>
      </w:tr>
    </w:tbl>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A561FB" w:rsidRPr="00A561FB" w:rsidRDefault="00A561FB" w:rsidP="00C335DD">
      <w:pPr>
        <w:numPr>
          <w:ilvl w:val="0"/>
          <w:numId w:val="30"/>
        </w:numPr>
        <w:spacing w:after="0" w:line="240" w:lineRule="auto"/>
        <w:contextualSpacing/>
        <w:rPr>
          <w:rFonts w:ascii="Times New Roman" w:eastAsia="Times New Roman" w:hAnsi="Times New Roman" w:cs="Times New Roman"/>
          <w:b/>
          <w:sz w:val="26"/>
          <w:szCs w:val="26"/>
          <w:lang w:eastAsia="ru-RU"/>
        </w:rPr>
        <w:sectPr w:rsidR="00A561FB" w:rsidRPr="00A561FB" w:rsidSect="00976A86">
          <w:footerReference w:type="even" r:id="rId21"/>
          <w:footerReference w:type="default" r:id="rId22"/>
          <w:pgSz w:w="16838" w:h="11906" w:orient="landscape"/>
          <w:pgMar w:top="1134" w:right="567" w:bottom="1134" w:left="1134" w:header="709" w:footer="709" w:gutter="0"/>
          <w:cols w:space="708"/>
          <w:docGrid w:linePitch="360"/>
        </w:sectPr>
      </w:pPr>
    </w:p>
    <w:p w:rsidR="00336B8C" w:rsidRDefault="00091DF2" w:rsidP="00C335DD">
      <w:pPr>
        <w:pStyle w:val="af0"/>
        <w:numPr>
          <w:ilvl w:val="0"/>
          <w:numId w:val="84"/>
        </w:numPr>
        <w:jc w:val="center"/>
        <w:rPr>
          <w:b/>
          <w:sz w:val="24"/>
          <w:szCs w:val="24"/>
        </w:rPr>
      </w:pPr>
      <w:r>
        <w:rPr>
          <w:b/>
          <w:sz w:val="24"/>
          <w:szCs w:val="24"/>
        </w:rPr>
        <w:lastRenderedPageBreak/>
        <w:t xml:space="preserve">РЕАЛИЗАЦИЯ МЕРОПРИЯТИЙ </w:t>
      </w:r>
      <w:r w:rsidRPr="00336B8C">
        <w:rPr>
          <w:b/>
          <w:sz w:val="24"/>
          <w:szCs w:val="24"/>
        </w:rPr>
        <w:t>В РАМКАХ РЕГИОНАЛЬНЫХ (НАЦИОНАЛЬНЫХ) ПРОЕКТОВ</w:t>
      </w:r>
    </w:p>
    <w:p w:rsidR="00336B8C" w:rsidRDefault="00336B8C" w:rsidP="00336B8C">
      <w:pPr>
        <w:pStyle w:val="af0"/>
        <w:ind w:left="1431"/>
        <w:rPr>
          <w:b/>
          <w:sz w:val="24"/>
          <w:szCs w:val="24"/>
        </w:rPr>
      </w:pP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rPr>
      </w:pPr>
      <w:r w:rsidRPr="00336B8C">
        <w:rPr>
          <w:rFonts w:ascii="Times New Roman" w:eastAsia="Calibri" w:hAnsi="Times New Roman" w:cs="Times New Roman"/>
          <w:sz w:val="24"/>
          <w:szCs w:val="24"/>
        </w:rPr>
        <w:t>Реализация регионального проекта «Патриотическое воспитание граждан Российской Федерации», (входящего в состав подпрограммы «Дошкольное, общее и дополнительное образование» государственной программы Иркутской области «Развитие образования»; федеральный проект «</w:t>
      </w:r>
      <w:r w:rsidRPr="00336B8C">
        <w:rPr>
          <w:rFonts w:ascii="Times New Roman" w:eastAsia="Calibri" w:hAnsi="Times New Roman" w:cs="Times New Roman"/>
          <w:sz w:val="24"/>
          <w:szCs w:val="24"/>
          <w:shd w:val="clear" w:color="auto" w:fill="FFFFFF"/>
        </w:rPr>
        <w:t>Патриотическое воспитание граждан Российской Федерации</w:t>
      </w:r>
      <w:r w:rsidRPr="00336B8C">
        <w:rPr>
          <w:rFonts w:ascii="Times New Roman" w:eastAsia="Calibri" w:hAnsi="Times New Roman" w:cs="Times New Roman"/>
          <w:sz w:val="24"/>
          <w:szCs w:val="24"/>
        </w:rPr>
        <w:t>», национальный проект «Образование»), включена в муниципальную программу Чунского РМО «Развитие системы образования»,</w:t>
      </w:r>
      <w:r w:rsidRPr="00336B8C">
        <w:rPr>
          <w:rFonts w:ascii="Times New Roman" w:eastAsia="Calibri" w:hAnsi="Times New Roman" w:cs="Times New Roman"/>
          <w:sz w:val="24"/>
          <w:szCs w:val="24"/>
          <w:shd w:val="clear" w:color="auto" w:fill="FFFFFF"/>
        </w:rPr>
        <w:t xml:space="preserve"> утвержденную Постановлением администрации Чунского РМО от 16.07.2019 № 52 (с изменениями от 30.12.2022 № 464).</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На основании Постановления Правительства Иркутской области от 09.12.2022 № 968-пп «О предоставлении иных межбюджетных трансфертов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 согласно Уведомлениям (ф. 0504320) </w:t>
      </w:r>
      <w:r w:rsidRPr="00336B8C">
        <w:rPr>
          <w:rFonts w:ascii="Times New Roman" w:eastAsia="Calibri" w:hAnsi="Times New Roman" w:cs="Times New Roman"/>
          <w:spacing w:val="11"/>
          <w:sz w:val="24"/>
          <w:szCs w:val="24"/>
          <w:shd w:val="clear" w:color="auto" w:fill="FFFFFF"/>
        </w:rPr>
        <w:t xml:space="preserve">от 20.12.2022 № 15942, № 15983 </w:t>
      </w:r>
      <w:r w:rsidRPr="00336B8C">
        <w:rPr>
          <w:rFonts w:ascii="Times New Roman" w:eastAsia="Calibri" w:hAnsi="Times New Roman" w:cs="Times New Roman"/>
          <w:sz w:val="24"/>
          <w:szCs w:val="24"/>
        </w:rPr>
        <w:t>министерством образования Иркутской области для бюджета Чунского РМО предусмотрены 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 (далее – иные межбюджетные трансферты) на 2022 год в сумме 1 592,1 тыс. рублей.</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Иные межбюджетные трансферты предоставляются в целях софинансирования </w:t>
      </w:r>
      <w:r w:rsidRPr="00336B8C">
        <w:rPr>
          <w:rFonts w:ascii="Times New Roman" w:eastAsia="Calibri" w:hAnsi="Times New Roman" w:cs="Times New Roman"/>
          <w:b/>
          <w:sz w:val="24"/>
          <w:szCs w:val="24"/>
        </w:rPr>
        <w:t>в полном объеме</w:t>
      </w:r>
      <w:r w:rsidRPr="00336B8C">
        <w:rPr>
          <w:rFonts w:ascii="Times New Roman" w:eastAsia="Calibri" w:hAnsi="Times New Roman" w:cs="Times New Roman"/>
          <w:sz w:val="24"/>
          <w:szCs w:val="24"/>
        </w:rPr>
        <w:t xml:space="preserve"> расходных обязательств муниципальных образований Иркутской области, возникающих в связи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Иные межбюджетные трансферты поступили в бюджет Чунского РМО в сумме </w:t>
      </w:r>
      <w:r w:rsidRPr="00336B8C">
        <w:rPr>
          <w:rFonts w:ascii="Times New Roman" w:eastAsia="Calibri" w:hAnsi="Times New Roman" w:cs="Times New Roman"/>
          <w:b/>
          <w:sz w:val="24"/>
          <w:szCs w:val="24"/>
        </w:rPr>
        <w:t xml:space="preserve">1 592,0 тыс. рублей </w:t>
      </w:r>
      <w:r w:rsidRPr="00336B8C">
        <w:rPr>
          <w:rFonts w:ascii="Times New Roman" w:eastAsia="Calibri" w:hAnsi="Times New Roman" w:cs="Times New Roman"/>
          <w:sz w:val="24"/>
          <w:szCs w:val="24"/>
        </w:rPr>
        <w:t>или 99,99 % от прогнозируемых (за счет средств федерального бюджета).</w:t>
      </w:r>
    </w:p>
    <w:p w:rsidR="00336B8C" w:rsidRPr="00336B8C" w:rsidRDefault="00336B8C" w:rsidP="00336B8C">
      <w:pPr>
        <w:autoSpaceDE w:val="0"/>
        <w:autoSpaceDN w:val="0"/>
        <w:adjustRightInd w:val="0"/>
        <w:spacing w:after="16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Между м</w:t>
      </w:r>
      <w:r w:rsidRPr="00336B8C">
        <w:rPr>
          <w:rFonts w:ascii="Times New Roman" w:eastAsia="Calibri" w:hAnsi="Times New Roman" w:cs="Times New Roman"/>
          <w:sz w:val="24"/>
          <w:szCs w:val="24"/>
          <w:shd w:val="clear" w:color="auto" w:fill="FFFFFF"/>
        </w:rPr>
        <w:t>инистерством образования Иркутской области</w:t>
      </w:r>
      <w:r w:rsidRPr="00336B8C">
        <w:rPr>
          <w:rFonts w:ascii="Times New Roman" w:eastAsia="Calibri" w:hAnsi="Times New Roman" w:cs="Times New Roman"/>
          <w:sz w:val="24"/>
          <w:szCs w:val="24"/>
        </w:rPr>
        <w:t xml:space="preserve"> и администрацией Чунского района заключено Соглашение о предоставлении иного межбюджетного трансферта от 16.12.2022 № 25650000-1-2022-011.</w:t>
      </w:r>
    </w:p>
    <w:p w:rsidR="00336B8C" w:rsidRPr="00336B8C" w:rsidRDefault="00336B8C" w:rsidP="00336B8C">
      <w:pPr>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Общий объем бюджетных ассигнований на финансовое обеспечение расходных обязательств, направленных на достижение результатов регионального проекта, предусмотрен в бюджете Чунского района на 2022 год по подразделу 0709 «Другие вопросы в области образования» в сумме 1 592,1 тыс. рублей, исполнение по которому составило 1 592,0 тыс. рублей или 99,99 % - предоставлены субсидии следующим образовательным бюджетным учреждениям Чунского района на финансовое обеспечение муниципального задания на оказание муниципальных услуг (выполнение работ): МОБУ СОШ № 1; МОБУ СОШ № 2; МОБУ СОШ № 3; МОБУ СОШ № 4; МОБУ СОШ № 5; МОБУ СОШ № 6; МОБУ СОШ № 7; МОБУ OOI1I № 8; МОБУ ООШ № 14; МОБУ OOIII № 16; МОБУ ООШ № 19; МОБУ CОШ № 20; МОБУ НОШ № 23 МОБУ НОШ № 24; МОБУ НОШ №26; МОБУ СОШ № 29; МОБУ СОШ № 90.</w:t>
      </w:r>
    </w:p>
    <w:p w:rsidR="00336B8C" w:rsidRDefault="00336B8C" w:rsidP="00336B8C">
      <w:pPr>
        <w:pStyle w:val="af0"/>
        <w:ind w:left="1431"/>
        <w:rPr>
          <w:b/>
          <w:sz w:val="24"/>
          <w:szCs w:val="24"/>
        </w:rPr>
      </w:pPr>
    </w:p>
    <w:p w:rsidR="0043072E" w:rsidRPr="00336B8C" w:rsidRDefault="00091DF2" w:rsidP="00C335DD">
      <w:pPr>
        <w:pStyle w:val="af0"/>
        <w:numPr>
          <w:ilvl w:val="0"/>
          <w:numId w:val="84"/>
        </w:numPr>
        <w:jc w:val="center"/>
        <w:rPr>
          <w:b/>
          <w:sz w:val="24"/>
          <w:szCs w:val="24"/>
        </w:rPr>
      </w:pPr>
      <w:r w:rsidRPr="00336B8C">
        <w:rPr>
          <w:b/>
          <w:sz w:val="24"/>
          <w:szCs w:val="24"/>
        </w:rPr>
        <w:t>РЕАЛИЗАЦИЯ МЕРОПРИЯТИЙ ПЕРЕЧНЯ ПРОЕКТОВ НАРОДНЫХ ИНИЦИАТИВ В ЧУНСКОМ РАЙОННОМ МУНИЦИПАЛЬНОМ ОБРАЗОВАНИИ</w:t>
      </w:r>
    </w:p>
    <w:p w:rsidR="002B06E1" w:rsidRDefault="002B06E1" w:rsidP="006B0AF4">
      <w:pPr>
        <w:pStyle w:val="ConsPlusNormal"/>
        <w:ind w:firstLine="709"/>
        <w:jc w:val="both"/>
        <w:rPr>
          <w:rFonts w:ascii="Times New Roman" w:hAnsi="Times New Roman" w:cs="Times New Roman"/>
          <w:bCs/>
          <w:sz w:val="26"/>
          <w:szCs w:val="26"/>
          <w:highlight w:val="green"/>
        </w:rPr>
      </w:pPr>
    </w:p>
    <w:p w:rsidR="00FB6FB8" w:rsidRPr="00A319F4" w:rsidRDefault="00FB6FB8" w:rsidP="00FB6FB8">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319F4">
        <w:rPr>
          <w:rFonts w:ascii="Times New Roman" w:eastAsia="Calibri" w:hAnsi="Times New Roman" w:cs="Times New Roman"/>
          <w:sz w:val="24"/>
          <w:szCs w:val="24"/>
        </w:rPr>
        <w:t xml:space="preserve">Решением Чунской районной Думы от 27.12.2021 № 87 одобрен перечень мероприятий проекта </w:t>
      </w:r>
      <w:r w:rsidRPr="00025138">
        <w:rPr>
          <w:rFonts w:ascii="Times New Roman" w:eastAsia="Calibri" w:hAnsi="Times New Roman" w:cs="Times New Roman"/>
          <w:sz w:val="24"/>
          <w:szCs w:val="24"/>
        </w:rPr>
        <w:t>«Народные инициативы»</w:t>
      </w:r>
      <w:r w:rsidRPr="00A319F4">
        <w:rPr>
          <w:rFonts w:ascii="Times New Roman" w:eastAsia="Calibri" w:hAnsi="Times New Roman" w:cs="Times New Roman"/>
          <w:b/>
          <w:sz w:val="24"/>
          <w:szCs w:val="24"/>
        </w:rPr>
        <w:t xml:space="preserve"> </w:t>
      </w:r>
      <w:r w:rsidRPr="00A319F4">
        <w:rPr>
          <w:rFonts w:ascii="Times New Roman" w:eastAsia="Calibri" w:hAnsi="Times New Roman" w:cs="Times New Roman"/>
          <w:sz w:val="24"/>
          <w:szCs w:val="24"/>
        </w:rPr>
        <w:t>Чунского районного муниципального образования на 2022 год, а именно:</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lastRenderedPageBreak/>
        <w:t>Организация текущих ремонтов муниципальных учреждений образования Чунского районного муниципального образования</w:t>
      </w:r>
      <w:r w:rsidRPr="00A319F4">
        <w:rPr>
          <w:rFonts w:ascii="Times New Roman" w:eastAsia="Calibri" w:hAnsi="Times New Roman" w:cs="Times New Roman"/>
          <w:sz w:val="24"/>
          <w:szCs w:val="24"/>
        </w:rPr>
        <w:t>.</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районного муниципального образования оборудованием для пищеблоков</w:t>
      </w:r>
      <w:r w:rsidRPr="00A319F4">
        <w:rPr>
          <w:rFonts w:ascii="Times New Roman" w:eastAsia="Calibri" w:hAnsi="Times New Roman" w:cs="Times New Roman"/>
          <w:sz w:val="24"/>
          <w:szCs w:val="24"/>
        </w:rPr>
        <w:t xml:space="preserve">.   </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Приобретение системы оповещения населения о чрезвычайных ситуациях.</w:t>
      </w:r>
      <w:r w:rsidRPr="00A319F4">
        <w:rPr>
          <w:rFonts w:ascii="Times New Roman" w:eastAsia="Calibri" w:hAnsi="Times New Roman" w:cs="Times New Roman"/>
          <w:sz w:val="24"/>
          <w:szCs w:val="24"/>
        </w:rPr>
        <w:t xml:space="preserve">                </w:t>
      </w:r>
    </w:p>
    <w:p w:rsidR="00FB6FB8" w:rsidRPr="00A319F4" w:rsidRDefault="00FB6FB8" w:rsidP="00FB6F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19F4">
        <w:rPr>
          <w:rFonts w:ascii="Times New Roman" w:eastAsia="Calibri" w:hAnsi="Times New Roman" w:cs="Times New Roman"/>
          <w:sz w:val="24"/>
          <w:szCs w:val="24"/>
        </w:rPr>
        <w:t>Постановлением администрации Чунского района от 21.01.2022 № 8 утверждены мероприятия перечня проектов народных инициатив и Положение о порядке реализации мероприятий перечня проектов народных инициатив и расходования бюджетных средств на 2022 год. При этом Постановление не размещено на официальном сайте администрации Чунского района в нарушение норм пункта 6 названного постановления.</w:t>
      </w:r>
    </w:p>
    <w:p w:rsidR="00FB6FB8" w:rsidRPr="00A319F4" w:rsidRDefault="00FB6FB8" w:rsidP="00FB6FB8">
      <w:pPr>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Решением о бюджете Чунского РМО на 2022 год предусмотрены бюджетные ассигнования в соответствии с одобренным перечнем</w:t>
      </w:r>
      <w:r w:rsidRPr="00A319F4">
        <w:rPr>
          <w:rFonts w:ascii="Times New Roman" w:eastAsia="Calibri" w:hAnsi="Times New Roman" w:cs="Times New Roman"/>
          <w:sz w:val="24"/>
          <w:szCs w:val="24"/>
        </w:rPr>
        <w:t xml:space="preserve"> мероприятий проекта «Народные инициативы» в сумме</w:t>
      </w:r>
      <w:r w:rsidRPr="00A319F4">
        <w:rPr>
          <w:rFonts w:ascii="Times New Roman" w:eastAsia="Times New Roman" w:hAnsi="Times New Roman" w:cs="Times New Roman"/>
          <w:sz w:val="24"/>
          <w:szCs w:val="24"/>
          <w:lang w:eastAsia="ru-RU"/>
        </w:rPr>
        <w:t xml:space="preserve"> </w:t>
      </w:r>
      <w:r w:rsidRPr="00A319F4">
        <w:rPr>
          <w:rFonts w:ascii="Times New Roman" w:eastAsia="Calibri" w:hAnsi="Times New Roman" w:cs="Times New Roman"/>
          <w:sz w:val="24"/>
          <w:szCs w:val="24"/>
        </w:rPr>
        <w:t xml:space="preserve">13 077,263 тыс. рублей, в том числе </w:t>
      </w:r>
      <w:r w:rsidRPr="00A319F4">
        <w:rPr>
          <w:rFonts w:ascii="Times New Roman" w:eastAsia="Times New Roman" w:hAnsi="Times New Roman" w:cs="Times New Roman"/>
          <w:sz w:val="24"/>
          <w:szCs w:val="24"/>
          <w:lang w:eastAsia="ru-RU"/>
        </w:rPr>
        <w:t>за счет местных средств в сумме 915,463 тыс. рублей по следующим главным распорядителям средств районного бюджета, подразделам классификации расходов бюджетов:</w:t>
      </w:r>
    </w:p>
    <w:tbl>
      <w:tblPr>
        <w:tblStyle w:val="8"/>
        <w:tblW w:w="9605" w:type="dxa"/>
        <w:tblLook w:val="04A0" w:firstRow="1" w:lastRow="0" w:firstColumn="1" w:lastColumn="0" w:noHBand="0" w:noVBand="1"/>
      </w:tblPr>
      <w:tblGrid>
        <w:gridCol w:w="7621"/>
        <w:gridCol w:w="709"/>
        <w:gridCol w:w="1275"/>
      </w:tblGrid>
      <w:tr w:rsidR="00FB6FB8" w:rsidRPr="00A319F4" w:rsidTr="00BD54B6">
        <w:trPr>
          <w:trHeight w:val="428"/>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901 «Казенное учреждение "Администрация муниципального района Чунского районного муниципального образования»</w:t>
            </w:r>
          </w:p>
        </w:tc>
        <w:tc>
          <w:tcPr>
            <w:tcW w:w="709" w:type="dxa"/>
            <w:hideMark/>
          </w:tcPr>
          <w:p w:rsidR="00FB6FB8" w:rsidRPr="00A319F4" w:rsidRDefault="00FB6FB8" w:rsidP="00091DF2">
            <w:pPr>
              <w:rPr>
                <w:rFonts w:ascii="Times New Roman" w:hAnsi="Times New Roman" w:cs="Times New Roman"/>
                <w:sz w:val="24"/>
                <w:szCs w:val="24"/>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798,0</w:t>
            </w:r>
          </w:p>
        </w:tc>
      </w:tr>
      <w:tr w:rsidR="00FB6FB8" w:rsidRPr="00A319F4" w:rsidTr="00BD54B6">
        <w:trPr>
          <w:trHeight w:val="102"/>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0310</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798,0</w:t>
            </w:r>
          </w:p>
        </w:tc>
      </w:tr>
      <w:tr w:rsidR="00FB6FB8" w:rsidRPr="00A319F4" w:rsidTr="00BD54B6">
        <w:trPr>
          <w:trHeight w:val="528"/>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905 «Муниципальное казенное учреждение "Отдел образования администрации Чунского района»</w:t>
            </w:r>
          </w:p>
        </w:tc>
        <w:tc>
          <w:tcPr>
            <w:tcW w:w="709" w:type="dxa"/>
            <w:hideMark/>
          </w:tcPr>
          <w:p w:rsidR="00FB6FB8" w:rsidRPr="00A319F4" w:rsidRDefault="00FB6FB8" w:rsidP="00091DF2">
            <w:pPr>
              <w:jc w:val="center"/>
              <w:rPr>
                <w:rFonts w:ascii="Times New Roman" w:hAnsi="Times New Roman" w:cs="Times New Roman"/>
                <w:sz w:val="24"/>
                <w:szCs w:val="24"/>
              </w:rPr>
            </w:pP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12 279,3</w:t>
            </w:r>
          </w:p>
        </w:tc>
      </w:tr>
      <w:tr w:rsidR="00FB6FB8" w:rsidRPr="00A319F4" w:rsidTr="00BD54B6">
        <w:trPr>
          <w:trHeight w:val="264"/>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Дошкольное образование</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0701</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5 890,8</w:t>
            </w:r>
          </w:p>
        </w:tc>
      </w:tr>
      <w:tr w:rsidR="00FB6FB8" w:rsidRPr="00A319F4" w:rsidTr="00BD54B6">
        <w:trPr>
          <w:trHeight w:val="264"/>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Общее образование</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0702</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6 388,5</w:t>
            </w:r>
          </w:p>
        </w:tc>
      </w:tr>
    </w:tbl>
    <w:p w:rsidR="00FB6FB8" w:rsidRPr="00A319F4" w:rsidRDefault="00FB6FB8" w:rsidP="00FB6FB8">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A319F4">
        <w:rPr>
          <w:rFonts w:ascii="Times New Roman" w:eastAsia="Calibri" w:hAnsi="Times New Roman" w:cs="Times New Roman"/>
          <w:sz w:val="24"/>
          <w:szCs w:val="24"/>
        </w:rPr>
        <w:t>По данным Отчета об исполнении бюджета Чунского РМО (ф. 0503117)</w:t>
      </w:r>
      <w:r w:rsidRPr="00A319F4">
        <w:rPr>
          <w:rFonts w:ascii="Times New Roman" w:eastAsia="Times New Roman" w:hAnsi="Times New Roman" w:cs="Times New Roman"/>
          <w:sz w:val="24"/>
          <w:szCs w:val="24"/>
          <w:lang w:eastAsia="ru-RU"/>
        </w:rPr>
        <w:t xml:space="preserve"> по состоянию на 01.01.2022 бюджетные ассигнования на реализацию перечня </w:t>
      </w:r>
      <w:r w:rsidRPr="00A319F4">
        <w:rPr>
          <w:rFonts w:ascii="Times New Roman" w:eastAsia="Calibri" w:hAnsi="Times New Roman" w:cs="Times New Roman"/>
          <w:sz w:val="24"/>
          <w:szCs w:val="24"/>
        </w:rPr>
        <w:t xml:space="preserve">проекта «Народные инициативы» </w:t>
      </w:r>
      <w:r w:rsidRPr="00A319F4">
        <w:rPr>
          <w:rFonts w:ascii="Times New Roman" w:eastAsia="Calibri" w:hAnsi="Times New Roman" w:cs="Times New Roman"/>
          <w:bCs/>
          <w:sz w:val="24"/>
          <w:szCs w:val="24"/>
          <w:lang w:eastAsia="ru-RU"/>
        </w:rPr>
        <w:t>исполнены в полном объеме.</w:t>
      </w:r>
    </w:p>
    <w:p w:rsidR="00271E3B" w:rsidRPr="00271E3B" w:rsidRDefault="00271E3B" w:rsidP="00271E3B">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2B06E1" w:rsidRPr="00CB4B1A" w:rsidRDefault="009D769F" w:rsidP="00C335DD">
      <w:pPr>
        <w:pStyle w:val="ConsPlusNormal"/>
        <w:numPr>
          <w:ilvl w:val="0"/>
          <w:numId w:val="75"/>
        </w:numPr>
        <w:tabs>
          <w:tab w:val="left" w:pos="993"/>
        </w:tabs>
        <w:ind w:left="0" w:firstLine="709"/>
        <w:jc w:val="both"/>
        <w:rPr>
          <w:rFonts w:ascii="Times New Roman" w:hAnsi="Times New Roman" w:cs="Times New Roman"/>
          <w:b/>
          <w:bCs/>
          <w:sz w:val="24"/>
          <w:szCs w:val="24"/>
        </w:rPr>
      </w:pPr>
      <w:r w:rsidRPr="00CB4B1A">
        <w:rPr>
          <w:rFonts w:ascii="Times New Roman" w:eastAsia="Calibri" w:hAnsi="Times New Roman" w:cs="Times New Roman"/>
          <w:b/>
          <w:sz w:val="24"/>
          <w:szCs w:val="24"/>
        </w:rPr>
        <w:t xml:space="preserve">Реализация мероприятий перечня проектов народных инициатив ГРБС </w:t>
      </w:r>
      <w:r w:rsidR="00271E3B" w:rsidRPr="00CB4B1A">
        <w:rPr>
          <w:rFonts w:ascii="Times New Roman" w:eastAsia="Calibri" w:hAnsi="Times New Roman" w:cs="Times New Roman"/>
          <w:b/>
          <w:sz w:val="24"/>
          <w:szCs w:val="24"/>
        </w:rPr>
        <w:t>Администрация муниципального района Чунского районного муниципального образования</w:t>
      </w:r>
    </w:p>
    <w:p w:rsidR="00271E3B" w:rsidRPr="00271E3B" w:rsidRDefault="00271E3B" w:rsidP="00CB4B1A">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271E3B">
        <w:rPr>
          <w:rFonts w:ascii="Times New Roman" w:eastAsia="Calibri" w:hAnsi="Times New Roman" w:cs="Times New Roman"/>
          <w:sz w:val="24"/>
          <w:szCs w:val="24"/>
        </w:rPr>
        <w:t>Согласно данным сводной бюджетной росписи</w:t>
      </w:r>
      <w:r w:rsidRPr="00271E3B">
        <w:rPr>
          <w:rFonts w:ascii="Times New Roman" w:eastAsia="Times New Roman" w:hAnsi="Times New Roman" w:cs="Times New Roman"/>
          <w:sz w:val="24"/>
          <w:szCs w:val="24"/>
          <w:lang w:eastAsia="ru-RU"/>
        </w:rPr>
        <w:t xml:space="preserve"> бюджета Чунского районного муниципального образования на 2022-2024</w:t>
      </w:r>
      <w:r w:rsidRPr="00271E3B">
        <w:rPr>
          <w:rFonts w:ascii="Times New Roman" w:eastAsia="Calibri" w:hAnsi="Times New Roman" w:cs="Times New Roman"/>
          <w:sz w:val="24"/>
          <w:szCs w:val="24"/>
        </w:rPr>
        <w:t xml:space="preserve"> по ГРБС Администрации Чунского РМО предусмотрены бюджетные ассигнования на реализацию мероприятий перечня проектов народных инициатив на 2022 год по подразделу 0310 «Защита населения и территории от чрезвычайных ситуаций природного и техногенного характера, гражданская оборона</w:t>
      </w:r>
      <w:r w:rsidRPr="00271E3B">
        <w:rPr>
          <w:rFonts w:ascii="Times New Roman" w:eastAsia="Times New Roman" w:hAnsi="Times New Roman" w:cs="Times New Roman"/>
          <w:sz w:val="24"/>
          <w:szCs w:val="24"/>
          <w:lang w:eastAsia="ru-RU"/>
        </w:rPr>
        <w:t>»</w:t>
      </w:r>
      <w:r w:rsidRPr="00271E3B">
        <w:rPr>
          <w:rFonts w:ascii="Times New Roman" w:eastAsia="Calibri" w:hAnsi="Times New Roman" w:cs="Times New Roman"/>
          <w:sz w:val="24"/>
          <w:szCs w:val="24"/>
          <w:lang w:eastAsia="ru-RU"/>
        </w:rPr>
        <w:t xml:space="preserve"> </w:t>
      </w:r>
      <w:r w:rsidRPr="00271E3B">
        <w:rPr>
          <w:rFonts w:ascii="Times New Roman" w:eastAsia="Calibri" w:hAnsi="Times New Roman" w:cs="Times New Roman"/>
          <w:sz w:val="24"/>
          <w:szCs w:val="24"/>
        </w:rPr>
        <w:t xml:space="preserve">объеме 798,0 тыс. рублей, в </w:t>
      </w:r>
      <w:proofErr w:type="spellStart"/>
      <w:r w:rsidRPr="00271E3B">
        <w:rPr>
          <w:rFonts w:ascii="Times New Roman" w:eastAsia="Calibri" w:hAnsi="Times New Roman" w:cs="Times New Roman"/>
          <w:sz w:val="24"/>
          <w:szCs w:val="24"/>
        </w:rPr>
        <w:t>т.ч</w:t>
      </w:r>
      <w:proofErr w:type="spellEnd"/>
      <w:r w:rsidRPr="00271E3B">
        <w:rPr>
          <w:rFonts w:ascii="Times New Roman" w:eastAsia="Calibri" w:hAnsi="Times New Roman" w:cs="Times New Roman"/>
          <w:sz w:val="24"/>
          <w:szCs w:val="24"/>
        </w:rPr>
        <w:t>.:</w:t>
      </w:r>
    </w:p>
    <w:p w:rsidR="00271E3B" w:rsidRPr="00271E3B" w:rsidRDefault="00271E3B" w:rsidP="00C335DD">
      <w:pPr>
        <w:numPr>
          <w:ilvl w:val="0"/>
          <w:numId w:val="22"/>
        </w:numPr>
        <w:tabs>
          <w:tab w:val="left" w:pos="851"/>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областного бюджета 742,1 тыс. рублей;</w:t>
      </w:r>
    </w:p>
    <w:p w:rsidR="00271E3B" w:rsidRPr="00271E3B" w:rsidRDefault="00271E3B" w:rsidP="00C335DD">
      <w:pPr>
        <w:numPr>
          <w:ilvl w:val="0"/>
          <w:numId w:val="22"/>
        </w:numPr>
        <w:tabs>
          <w:tab w:val="left" w:pos="851"/>
        </w:tabs>
        <w:autoSpaceDE w:val="0"/>
        <w:autoSpaceDN w:val="0"/>
        <w:adjustRightInd w:val="0"/>
        <w:spacing w:after="0" w:line="240" w:lineRule="auto"/>
        <w:ind w:left="0" w:firstLine="708"/>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местного бюджета 55,9 тыс. рублей.</w:t>
      </w:r>
    </w:p>
    <w:p w:rsidR="00271E3B" w:rsidRDefault="00271E3B"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 xml:space="preserve">Согласно данным Отчета </w:t>
      </w:r>
      <w:r w:rsidRPr="00271E3B">
        <w:rPr>
          <w:rFonts w:ascii="Times New Roman" w:eastAsia="Times New Roman" w:hAnsi="Times New Roman" w:cs="Times New Roman"/>
          <w:sz w:val="24"/>
          <w:szCs w:val="24"/>
          <w:lang w:eastAsia="ru-RU"/>
        </w:rPr>
        <w:t xml:space="preserve">(ф.0503127) </w:t>
      </w:r>
      <w:r w:rsidRPr="00271E3B">
        <w:rPr>
          <w:rFonts w:ascii="Times New Roman" w:eastAsia="Calibri" w:hAnsi="Times New Roman" w:cs="Times New Roman"/>
          <w:sz w:val="24"/>
          <w:szCs w:val="24"/>
        </w:rPr>
        <w:t>на 01.01.2023 ассигнования на реализацию мероприятий перечня проектов народных инициатив исполнены в сумме 798,0 тыс. рублей, т.е. в полном объеме на мероприятие –</w:t>
      </w:r>
      <w:r w:rsidRPr="00271E3B">
        <w:rPr>
          <w:rFonts w:ascii="Times New Roman" w:eastAsia="Times New Roman" w:hAnsi="Times New Roman" w:cs="Times New Roman"/>
          <w:sz w:val="24"/>
          <w:szCs w:val="24"/>
          <w:lang w:eastAsia="ru-RU"/>
        </w:rPr>
        <w:t xml:space="preserve"> </w:t>
      </w:r>
      <w:r w:rsidRPr="00271E3B">
        <w:rPr>
          <w:rFonts w:ascii="Times New Roman" w:eastAsia="Calibri" w:hAnsi="Times New Roman" w:cs="Times New Roman"/>
          <w:sz w:val="24"/>
          <w:szCs w:val="24"/>
        </w:rPr>
        <w:t>«Приобретение системы оповещения населения о чрезвычайных ситуациях». По названному мероприятию приобретено иное движимое муниципальное имущество, актом о приеме-передач объектов нефинансовых активов от 22.06.2022 принято к учету на счет 101 34 «Машины и оборудование – иное движимое имущество учреждения».</w:t>
      </w:r>
    </w:p>
    <w:p w:rsidR="00CB4B1A" w:rsidRDefault="00CB4B1A"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271E3B" w:rsidRPr="00CB4B1A" w:rsidRDefault="00271E3B" w:rsidP="00C335DD">
      <w:pPr>
        <w:pStyle w:val="ConsPlusNormal"/>
        <w:numPr>
          <w:ilvl w:val="0"/>
          <w:numId w:val="76"/>
        </w:numPr>
        <w:tabs>
          <w:tab w:val="left" w:pos="1134"/>
        </w:tabs>
        <w:ind w:left="0" w:firstLine="708"/>
        <w:jc w:val="both"/>
        <w:rPr>
          <w:rFonts w:ascii="Times New Roman" w:hAnsi="Times New Roman" w:cs="Times New Roman"/>
          <w:b/>
          <w:bCs/>
          <w:sz w:val="24"/>
          <w:szCs w:val="24"/>
        </w:rPr>
      </w:pPr>
      <w:r w:rsidRPr="00CB4B1A">
        <w:rPr>
          <w:rFonts w:ascii="Times New Roman" w:eastAsia="Calibri" w:hAnsi="Times New Roman" w:cs="Times New Roman"/>
          <w:b/>
          <w:sz w:val="24"/>
          <w:szCs w:val="24"/>
        </w:rPr>
        <w:lastRenderedPageBreak/>
        <w:t>Реализация мероприятий перечня проектов народных инициатив ГРБС "Отдел образования администрации Чунского района</w:t>
      </w:r>
    </w:p>
    <w:p w:rsidR="00271E3B" w:rsidRPr="00271E3B" w:rsidRDefault="00271E3B"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4654D" w:rsidRPr="00271E3B" w:rsidRDefault="00F4654D" w:rsidP="00F4654D">
      <w:pPr>
        <w:spacing w:after="0" w:line="240" w:lineRule="auto"/>
        <w:ind w:firstLine="709"/>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Решением Чунской районной Думы от 27.12.2021 № 87 «Об одобрении мероприятий перечня проектов народных инициатив на территории Чунского РМО на 2022 год», Постановлением администрации Чунского района от 21.01.2022 № 3 «Об утверждении мероприятий перечня проектов народных инициатив и Положения о порядке реализации мероприятий перечня проектов народных инициатив и расходования бюджетных средств на 2022 год» одобрены и утверждены следующие мероприятия (направления), ответственным исполнителем которых является Отдел образования, соисполнителями – МДОО и МОО:</w:t>
      </w:r>
    </w:p>
    <w:p w:rsidR="00F4654D" w:rsidRPr="00271E3B" w:rsidRDefault="00F4654D" w:rsidP="00C335DD">
      <w:pPr>
        <w:numPr>
          <w:ilvl w:val="1"/>
          <w:numId w:val="64"/>
        </w:numPr>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w:t>
      </w:r>
    </w:p>
    <w:p w:rsidR="00F4654D" w:rsidRPr="00271E3B" w:rsidRDefault="00F4654D" w:rsidP="00C335DD">
      <w:pPr>
        <w:numPr>
          <w:ilvl w:val="1"/>
          <w:numId w:val="64"/>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w:t>
      </w:r>
    </w:p>
    <w:p w:rsidR="00F4654D" w:rsidRPr="00271E3B" w:rsidRDefault="00F4654D" w:rsidP="00F465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Бюджетные ассигнования на реализацию мероприятий перечня проектов народных инициатив на 2022 год предусмотрены в бюджете Чунского РМО для ГРБС Отдел образования в рамках мероприятий муниципальной программы Чунского РМО «Развитие системы образования» в общем объёме 12 279,26 тыс. рублей, в т. ч.:</w:t>
      </w:r>
    </w:p>
    <w:p w:rsidR="00F4654D" w:rsidRPr="00271E3B" w:rsidRDefault="00F4654D" w:rsidP="00C335DD">
      <w:pPr>
        <w:numPr>
          <w:ilvl w:val="0"/>
          <w:numId w:val="2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субсидии из областного бюджета 11 419,66 тыс. рублей;</w:t>
      </w:r>
    </w:p>
    <w:p w:rsidR="00F4654D" w:rsidRPr="00271E3B" w:rsidRDefault="00F4654D" w:rsidP="00C335DD">
      <w:pPr>
        <w:numPr>
          <w:ilvl w:val="0"/>
          <w:numId w:val="22"/>
        </w:numPr>
        <w:autoSpaceDE w:val="0"/>
        <w:autoSpaceDN w:val="0"/>
        <w:adjustRightInd w:val="0"/>
        <w:spacing w:before="120"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местного бюджета 859,60 тыс. рублей.</w:t>
      </w:r>
    </w:p>
    <w:p w:rsidR="00AE08EA" w:rsidRPr="00AE08EA" w:rsidRDefault="00AE08EA" w:rsidP="00CB4B1A">
      <w:pPr>
        <w:spacing w:after="0" w:line="240" w:lineRule="auto"/>
        <w:ind w:firstLine="708"/>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Согласно данным Отчета об исполнении бюджета на 01.01.2023, информации Отдела образования, ассигнования на реализацию мероприятий перечня проектов народных инициатив исполнены в сумме 12 179,26 тыс. рублей, т.е. в полном объеме, из них:</w:t>
      </w:r>
    </w:p>
    <w:p w:rsidR="00AE08EA" w:rsidRPr="00AE08EA" w:rsidRDefault="00AE08EA" w:rsidP="00C335DD">
      <w:pPr>
        <w:numPr>
          <w:ilvl w:val="0"/>
          <w:numId w:val="65"/>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по подразделу 0701 «Дошкольное образование» в сумме 5 890,8 тыс. рублей:</w:t>
      </w:r>
    </w:p>
    <w:p w:rsidR="00AE08EA" w:rsidRPr="00AE08EA" w:rsidRDefault="00AE08EA" w:rsidP="00C335DD">
      <w:pPr>
        <w:numPr>
          <w:ilvl w:val="0"/>
          <w:numId w:val="66"/>
        </w:numPr>
        <w:tabs>
          <w:tab w:val="left" w:pos="284"/>
          <w:tab w:val="left" w:pos="426"/>
          <w:tab w:val="left" w:pos="851"/>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 3 003,9 тыс. рублей;</w:t>
      </w:r>
    </w:p>
    <w:p w:rsidR="00AE08EA" w:rsidRPr="00AE08EA" w:rsidRDefault="00AE08EA" w:rsidP="00C335DD">
      <w:pPr>
        <w:numPr>
          <w:ilvl w:val="0"/>
          <w:numId w:val="66"/>
        </w:numPr>
        <w:tabs>
          <w:tab w:val="left" w:pos="284"/>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 2 886,9 тыс. рублей;</w:t>
      </w:r>
    </w:p>
    <w:p w:rsidR="00AE08EA" w:rsidRPr="00AE08EA" w:rsidRDefault="00AE08EA" w:rsidP="00C335DD">
      <w:pPr>
        <w:numPr>
          <w:ilvl w:val="0"/>
          <w:numId w:val="65"/>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по подразделу 0702 «Общее образование» в сумме 6 388,4 тыс. рублей:</w:t>
      </w:r>
    </w:p>
    <w:p w:rsidR="00AE08EA" w:rsidRPr="00AE08EA" w:rsidRDefault="00AE08EA" w:rsidP="00C335DD">
      <w:pPr>
        <w:numPr>
          <w:ilvl w:val="0"/>
          <w:numId w:val="67"/>
        </w:numPr>
        <w:tabs>
          <w:tab w:val="left" w:pos="426"/>
          <w:tab w:val="left" w:pos="851"/>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 5 775,3 тыс. рублей;</w:t>
      </w:r>
    </w:p>
    <w:p w:rsidR="00AE08EA" w:rsidRPr="00AE08EA" w:rsidRDefault="00AE08EA" w:rsidP="00C335DD">
      <w:pPr>
        <w:numPr>
          <w:ilvl w:val="0"/>
          <w:numId w:val="67"/>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 613,1 тыс. рублей;</w:t>
      </w:r>
    </w:p>
    <w:p w:rsidR="00AE08EA" w:rsidRPr="00AE08EA" w:rsidRDefault="00AE08EA" w:rsidP="00AE0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Таким образом, утвержденные мероприятия перечня проектов народных инициатив исполнены Отделом образования и подведомственными образовательными учреждениями в следующих объемах</w:t>
      </w:r>
    </w:p>
    <w:p w:rsidR="00AE08EA" w:rsidRPr="00AE08EA" w:rsidRDefault="00AE08EA" w:rsidP="00C335DD">
      <w:pPr>
        <w:numPr>
          <w:ilvl w:val="0"/>
          <w:numId w:val="71"/>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lang w:eastAsia="ru-RU"/>
        </w:rPr>
      </w:pPr>
      <w:r w:rsidRPr="00AE08EA">
        <w:rPr>
          <w:rFonts w:ascii="Times New Roman" w:eastAsia="Times New Roman" w:hAnsi="Times New Roman" w:cs="Times New Roman"/>
          <w:bCs/>
          <w:sz w:val="24"/>
          <w:szCs w:val="24"/>
          <w:lang w:eastAsia="ru-RU"/>
        </w:rPr>
        <w:t>8 779,2 тыс. рублей –</w:t>
      </w:r>
      <w:r w:rsidRPr="00AE08EA">
        <w:rPr>
          <w:rFonts w:ascii="Times New Roman" w:eastAsia="Times New Roman" w:hAnsi="Times New Roman" w:cs="Times New Roman"/>
          <w:sz w:val="24"/>
          <w:szCs w:val="24"/>
          <w:lang w:eastAsia="ru-RU"/>
        </w:rPr>
        <w:t xml:space="preserve"> организация текущих ремонтов муниципальных учреждений образования Чунского РМО;</w:t>
      </w:r>
    </w:p>
    <w:p w:rsidR="00AE08EA" w:rsidRPr="00AE08EA" w:rsidRDefault="00AE08EA" w:rsidP="00C335DD">
      <w:pPr>
        <w:numPr>
          <w:ilvl w:val="0"/>
          <w:numId w:val="71"/>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 xml:space="preserve">3 500,0 тыс. рублей – организация оснащения муниципальных учреждений образования Чунского РМО оборудованием для пищеблоков </w:t>
      </w:r>
    </w:p>
    <w:p w:rsidR="00AE08EA" w:rsidRPr="00AE08EA" w:rsidRDefault="00AE08EA" w:rsidP="00AE08EA">
      <w:pPr>
        <w:autoSpaceDE w:val="0"/>
        <w:autoSpaceDN w:val="0"/>
        <w:adjustRightInd w:val="0"/>
        <w:spacing w:after="0" w:line="240" w:lineRule="auto"/>
        <w:jc w:val="both"/>
        <w:rPr>
          <w:rFonts w:ascii="Times New Roman" w:eastAsia="Calibri" w:hAnsi="Times New Roman" w:cs="Times New Roman"/>
          <w:sz w:val="24"/>
          <w:szCs w:val="24"/>
        </w:rPr>
      </w:pPr>
    </w:p>
    <w:p w:rsidR="00AE08EA" w:rsidRPr="00AE08EA" w:rsidRDefault="00AE08EA" w:rsidP="00AE08EA">
      <w:pPr>
        <w:spacing w:after="0" w:line="240" w:lineRule="auto"/>
        <w:ind w:firstLine="709"/>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Информация о реализации мероприятий перечня проектов народных инициатив в 2022 году отражена в Таблице № </w:t>
      </w:r>
      <w:r w:rsidR="009863D1">
        <w:rPr>
          <w:rFonts w:ascii="Times New Roman" w:eastAsia="Calibri" w:hAnsi="Times New Roman" w:cs="Times New Roman"/>
          <w:sz w:val="24"/>
          <w:szCs w:val="24"/>
        </w:rPr>
        <w:t>25</w:t>
      </w:r>
      <w:r w:rsidRPr="00AE08EA">
        <w:rPr>
          <w:rFonts w:ascii="Times New Roman" w:eastAsia="Calibri" w:hAnsi="Times New Roman" w:cs="Times New Roman"/>
          <w:sz w:val="24"/>
          <w:szCs w:val="24"/>
        </w:rPr>
        <w:t>.</w:t>
      </w:r>
    </w:p>
    <w:p w:rsidR="00AE08EA" w:rsidRPr="00AE08EA" w:rsidRDefault="009863D1" w:rsidP="00AE08EA">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Таблица № 25</w:t>
      </w:r>
    </w:p>
    <w:p w:rsidR="00AE08EA" w:rsidRPr="00AE08EA" w:rsidRDefault="00AE08EA" w:rsidP="00AE08EA">
      <w:pPr>
        <w:spacing w:after="0" w:line="240" w:lineRule="auto"/>
        <w:ind w:firstLine="709"/>
        <w:jc w:val="right"/>
        <w:rPr>
          <w:rFonts w:ascii="Times New Roman" w:eastAsia="Calibri" w:hAnsi="Times New Roman" w:cs="Times New Roman"/>
          <w:sz w:val="24"/>
          <w:szCs w:val="24"/>
        </w:rPr>
      </w:pPr>
      <w:r w:rsidRPr="00AE08EA">
        <w:rPr>
          <w:rFonts w:ascii="Times New Roman" w:eastAsia="Calibri" w:hAnsi="Times New Roman" w:cs="Times New Roman"/>
          <w:sz w:val="24"/>
          <w:szCs w:val="24"/>
        </w:rPr>
        <w:t>(тыс. рублей)</w:t>
      </w:r>
    </w:p>
    <w:tbl>
      <w:tblPr>
        <w:tblW w:w="9832" w:type="dxa"/>
        <w:tblLayout w:type="fixed"/>
        <w:tblLook w:val="04A0" w:firstRow="1" w:lastRow="0" w:firstColumn="1" w:lastColumn="0" w:noHBand="0" w:noVBand="1"/>
      </w:tblPr>
      <w:tblGrid>
        <w:gridCol w:w="2547"/>
        <w:gridCol w:w="1530"/>
        <w:gridCol w:w="992"/>
        <w:gridCol w:w="2062"/>
        <w:gridCol w:w="1595"/>
        <w:gridCol w:w="1106"/>
      </w:tblGrid>
      <w:tr w:rsidR="00AE08EA" w:rsidRPr="00AE08EA" w:rsidTr="00A50E24">
        <w:trPr>
          <w:trHeight w:val="20"/>
        </w:trPr>
        <w:tc>
          <w:tcPr>
            <w:tcW w:w="9832" w:type="dxa"/>
            <w:gridSpan w:val="6"/>
            <w:tcBorders>
              <w:top w:val="single" w:sz="4" w:space="0" w:color="auto"/>
              <w:left w:val="single" w:sz="4" w:space="0" w:color="auto"/>
              <w:bottom w:val="nil"/>
              <w:right w:val="single" w:sz="4" w:space="0" w:color="000000"/>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Муниципальная программа Чунского РМО «Развитие системы образования»</w:t>
            </w:r>
          </w:p>
        </w:tc>
      </w:tr>
      <w:tr w:rsidR="00AE08EA" w:rsidRPr="00AE08EA" w:rsidTr="00A50E24">
        <w:trPr>
          <w:trHeight w:val="20"/>
        </w:trPr>
        <w:tc>
          <w:tcPr>
            <w:tcW w:w="9832" w:type="dxa"/>
            <w:gridSpan w:val="6"/>
            <w:tcBorders>
              <w:top w:val="nil"/>
              <w:left w:val="single" w:sz="4" w:space="0" w:color="auto"/>
              <w:bottom w:val="single" w:sz="4" w:space="0" w:color="auto"/>
              <w:right w:val="single" w:sz="4" w:space="0" w:color="000000"/>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всего в рамках мероприятий перечня проектов народных инициатив: 12 279,2 тыс. рублей, из них:</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w:t>
            </w: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43 1 00 00000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Подпрограмма "Дошкольное образование"</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43 2 00 00000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xml:space="preserve">Подпрограмма «Начальное общее, основное общее, среднее общее образование» </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43 1 02 00000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Основное мероприятие "Создание условий для безопасного и комфортного пребывания обучающихся в МДОО, развитие материальной базы МДОО"</w:t>
            </w: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43 2 02 00000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Основное мероприятие "Создание условий для безопасного и комфортного пребывания обучающихся в МОО, развитие мат. базы МОО"</w:t>
            </w:r>
          </w:p>
        </w:tc>
      </w:tr>
      <w:tr w:rsidR="00AE08EA" w:rsidRPr="00AE08EA" w:rsidTr="00A50E24">
        <w:trPr>
          <w:trHeight w:val="20"/>
        </w:trPr>
        <w:tc>
          <w:tcPr>
            <w:tcW w:w="2547" w:type="dxa"/>
            <w:tcBorders>
              <w:top w:val="nil"/>
              <w:left w:val="single" w:sz="4"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lastRenderedPageBreak/>
              <w:t>Дошкольное образование</w:t>
            </w:r>
          </w:p>
        </w:tc>
        <w:tc>
          <w:tcPr>
            <w:tcW w:w="1530"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0701</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5 890,8</w:t>
            </w:r>
          </w:p>
        </w:tc>
        <w:tc>
          <w:tcPr>
            <w:tcW w:w="2062" w:type="dxa"/>
            <w:tcBorders>
              <w:top w:val="nil"/>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Общее образование</w:t>
            </w:r>
          </w:p>
        </w:tc>
        <w:tc>
          <w:tcPr>
            <w:tcW w:w="1595"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0702</w:t>
            </w:r>
          </w:p>
        </w:tc>
        <w:tc>
          <w:tcPr>
            <w:tcW w:w="11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6 388,4</w:t>
            </w:r>
          </w:p>
        </w:tc>
      </w:tr>
      <w:tr w:rsidR="00AE08EA" w:rsidRPr="00AE08EA" w:rsidTr="00A50E24">
        <w:trPr>
          <w:trHeight w:val="20"/>
        </w:trPr>
        <w:tc>
          <w:tcPr>
            <w:tcW w:w="9832" w:type="dxa"/>
            <w:gridSpan w:val="6"/>
            <w:tcBorders>
              <w:top w:val="single" w:sz="12" w:space="0" w:color="auto"/>
              <w:left w:val="single" w:sz="12" w:space="0" w:color="auto"/>
              <w:bottom w:val="nil"/>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Организация текущих ремонтов муниципальных учреждений образования Чунского РМО</w:t>
            </w:r>
          </w:p>
        </w:tc>
      </w:tr>
      <w:tr w:rsidR="00AE08EA" w:rsidRPr="00AE08EA" w:rsidTr="00A50E24">
        <w:trPr>
          <w:trHeight w:val="20"/>
        </w:trPr>
        <w:tc>
          <w:tcPr>
            <w:tcW w:w="9832" w:type="dxa"/>
            <w:gridSpan w:val="6"/>
            <w:tcBorders>
              <w:top w:val="nil"/>
              <w:left w:val="single" w:sz="12"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Cs/>
                <w:sz w:val="20"/>
                <w:szCs w:val="20"/>
                <w:lang w:eastAsia="ru-RU"/>
              </w:rPr>
            </w:pPr>
            <w:r w:rsidRPr="00AE08EA">
              <w:rPr>
                <w:rFonts w:ascii="Times New Roman" w:eastAsia="Times New Roman" w:hAnsi="Times New Roman" w:cs="Times New Roman"/>
                <w:bCs/>
                <w:sz w:val="20"/>
                <w:szCs w:val="20"/>
                <w:lang w:eastAsia="ru-RU"/>
              </w:rPr>
              <w:t>всего по мероприятию 8 779,2 тыс. рублей, в т. ч.:</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д/с</w:t>
            </w:r>
          </w:p>
        </w:tc>
        <w:tc>
          <w:tcPr>
            <w:tcW w:w="992"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3 003,9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школы</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5 775,3</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135,0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6</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2 395,1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737,1</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ООШ № 8</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1 084,9</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1 343,2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ООШ № 14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166,6</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81,0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НОШ № 24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2 128,7</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571,4</w:t>
            </w:r>
          </w:p>
        </w:tc>
        <w:tc>
          <w:tcPr>
            <w:tcW w:w="3657"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96,0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53</w:t>
            </w:r>
          </w:p>
        </w:tc>
        <w:tc>
          <w:tcPr>
            <w:tcW w:w="992" w:type="dxa"/>
            <w:tcBorders>
              <w:top w:val="single" w:sz="4" w:space="0" w:color="auto"/>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40,3</w:t>
            </w:r>
          </w:p>
        </w:tc>
        <w:tc>
          <w:tcPr>
            <w:tcW w:w="365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9832" w:type="dxa"/>
            <w:gridSpan w:val="6"/>
            <w:tcBorders>
              <w:top w:val="single" w:sz="12" w:space="0" w:color="auto"/>
              <w:left w:val="single" w:sz="12" w:space="0" w:color="auto"/>
              <w:bottom w:val="nil"/>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Организация оснащения муниципальных учреждений образования Чунского РМО оборудованием для пищеблоков</w:t>
            </w:r>
          </w:p>
        </w:tc>
      </w:tr>
      <w:tr w:rsidR="00AE08EA" w:rsidRPr="00AE08EA" w:rsidTr="00A50E24">
        <w:trPr>
          <w:trHeight w:val="20"/>
        </w:trPr>
        <w:tc>
          <w:tcPr>
            <w:tcW w:w="9832" w:type="dxa"/>
            <w:gridSpan w:val="6"/>
            <w:tcBorders>
              <w:top w:val="nil"/>
              <w:left w:val="single" w:sz="12"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Cs/>
                <w:sz w:val="20"/>
                <w:szCs w:val="20"/>
                <w:lang w:eastAsia="ru-RU"/>
              </w:rPr>
            </w:pPr>
            <w:r w:rsidRPr="00AE08EA">
              <w:rPr>
                <w:rFonts w:ascii="Times New Roman" w:eastAsia="Times New Roman" w:hAnsi="Times New Roman" w:cs="Times New Roman"/>
                <w:bCs/>
                <w:sz w:val="20"/>
                <w:szCs w:val="20"/>
                <w:lang w:eastAsia="ru-RU"/>
              </w:rPr>
              <w:t>всего по мероприятию 3 500,0 тыс. рублей, в т. ч.:</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д/с</w:t>
            </w:r>
          </w:p>
        </w:tc>
        <w:tc>
          <w:tcPr>
            <w:tcW w:w="992"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2 886,9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школы</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613,1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259,5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1</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108,0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3</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149,8</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330,3</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5</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43,8</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75,2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6</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108,0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9</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287,5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НОШ № 23</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137,1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232,7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90</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78,3</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100,4</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75,8</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33</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114,3</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86,7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72,9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33,0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365,2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92,2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280,7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51</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37,0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53</w:t>
            </w:r>
          </w:p>
        </w:tc>
        <w:tc>
          <w:tcPr>
            <w:tcW w:w="992" w:type="dxa"/>
            <w:tcBorders>
              <w:top w:val="single" w:sz="4" w:space="0" w:color="auto"/>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177,9</w:t>
            </w:r>
          </w:p>
        </w:tc>
        <w:tc>
          <w:tcPr>
            <w:tcW w:w="365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bl>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2B40E9" w:rsidRPr="002B40E9" w:rsidRDefault="00091DF2" w:rsidP="00C335DD">
      <w:pPr>
        <w:pStyle w:val="af0"/>
        <w:numPr>
          <w:ilvl w:val="0"/>
          <w:numId w:val="84"/>
        </w:numPr>
        <w:jc w:val="center"/>
        <w:rPr>
          <w:b/>
          <w:sz w:val="24"/>
          <w:szCs w:val="24"/>
        </w:rPr>
      </w:pPr>
      <w:r w:rsidRPr="002B40E9">
        <w:rPr>
          <w:b/>
          <w:sz w:val="24"/>
          <w:szCs w:val="24"/>
        </w:rPr>
        <w:t>РЕАЛИЗАЦИЯ МЕРОПРИЯТИЙ ПО МОДЕРНИЗАЦИИ ШКОЛЬНЫХ СИСТЕМ ОБРАЗОВАНИЯ, ПО КАПИТАЛЬНОМУ РЕМОНТУ ОБРАЗОВАТЕЛЬНЫХ ОРГАНИЗАЦИЙ,</w:t>
      </w:r>
      <w:r w:rsidRPr="002B40E9">
        <w:rPr>
          <w:sz w:val="24"/>
          <w:szCs w:val="24"/>
        </w:rPr>
        <w:t xml:space="preserve"> </w:t>
      </w:r>
      <w:r w:rsidRPr="002B40E9">
        <w:rPr>
          <w:b/>
          <w:sz w:val="24"/>
          <w:szCs w:val="24"/>
        </w:rPr>
        <w:t>ПО КАПИТАЛЬНОМУ РЕМОНТУ В СФЕРЕ КУЛЬТУРЫ</w:t>
      </w:r>
    </w:p>
    <w:p w:rsidR="002B40E9" w:rsidRDefault="002B40E9" w:rsidP="006B0756">
      <w:pPr>
        <w:spacing w:after="0" w:line="240" w:lineRule="auto"/>
        <w:jc w:val="center"/>
        <w:rPr>
          <w:rFonts w:ascii="Times New Roman" w:eastAsia="Times New Roman" w:hAnsi="Times New Roman" w:cs="Times New Roman"/>
          <w:b/>
          <w:sz w:val="26"/>
          <w:szCs w:val="26"/>
          <w:lang w:eastAsia="ru-RU"/>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в целях софинансирования расходов, возникающих при реализации мероприятий по модернизации школьных систем образования</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модернизации школьных систем образования на 2022 год предусмотрены по подразделу 0702 «Общее образование» в рамках муниципальной программы Чунского района «Развитие системы образования» в общем объеме 320 846,1 тыс. рублей, в том числе:</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федеральных средств субсидии в целях софинансирования в сумме 131 644,4 тыс. рублей;</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областных средств субсидии в целях софинансирования в сумме 166 742,5 тыс. рублей;</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местного бюджета в сумме 22 459,2,0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модернизации школьных систем образования проведены:</w:t>
      </w:r>
    </w:p>
    <w:p w:rsidR="002B40E9" w:rsidRPr="002B40E9" w:rsidRDefault="002B40E9" w:rsidP="00C335DD">
      <w:pPr>
        <w:numPr>
          <w:ilvl w:val="0"/>
          <w:numId w:val="5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 xml:space="preserve">МБОУ СОШ № 29,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xml:space="preserve">. Чунский, ул. Ленина 71, на общую сумму 195 486,0 тыс. рублей, в том числе: </w:t>
      </w:r>
    </w:p>
    <w:p w:rsidR="002B40E9" w:rsidRPr="002B40E9" w:rsidRDefault="002B40E9" w:rsidP="00C335DD">
      <w:pPr>
        <w:numPr>
          <w:ilvl w:val="0"/>
          <w:numId w:val="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lastRenderedPageBreak/>
        <w:t>Капитальный ремонт на общую сумму 185 942,6 тыс. рублей;</w:t>
      </w:r>
    </w:p>
    <w:p w:rsidR="002B40E9" w:rsidRPr="002B40E9" w:rsidRDefault="002B40E9" w:rsidP="00C335DD">
      <w:pPr>
        <w:numPr>
          <w:ilvl w:val="0"/>
          <w:numId w:val="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Приобретение оборудования на общую сумму 9 543,4 тыс. рублей.</w:t>
      </w:r>
    </w:p>
    <w:p w:rsidR="002B40E9" w:rsidRPr="002B40E9" w:rsidRDefault="002B40E9" w:rsidP="00C335DD">
      <w:pPr>
        <w:numPr>
          <w:ilvl w:val="0"/>
          <w:numId w:val="5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МОБУ СОШ № 7, расположенного по адресу: Иркутская область, Чунский район, п. Веселый, ул. Мира, 20, на общую сумму 125 360,1 тыс. рублей, в том числе:</w:t>
      </w:r>
    </w:p>
    <w:p w:rsidR="002B40E9" w:rsidRPr="002B40E9" w:rsidRDefault="002B40E9" w:rsidP="00C335DD">
      <w:pPr>
        <w:numPr>
          <w:ilvl w:val="0"/>
          <w:numId w:val="6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Капитальный ремонт на общую сумму 113 583,1 тыс. рублей;</w:t>
      </w:r>
    </w:p>
    <w:p w:rsidR="002B40E9" w:rsidRPr="002B40E9" w:rsidRDefault="002B40E9" w:rsidP="00C335DD">
      <w:pPr>
        <w:numPr>
          <w:ilvl w:val="0"/>
          <w:numId w:val="6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Приобретение оборудования на общую сумму 11 777,0 тыс. рублей.</w:t>
      </w:r>
    </w:p>
    <w:p w:rsidR="005A3BD9" w:rsidRPr="00883A93"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3A93">
        <w:rPr>
          <w:rFonts w:ascii="Times New Roman" w:eastAsia="Calibri" w:hAnsi="Times New Roman" w:cs="Times New Roman"/>
          <w:sz w:val="24"/>
          <w:szCs w:val="24"/>
        </w:rPr>
        <w:t>Согласно данным Отчета об исполнении бюджета</w:t>
      </w:r>
      <w:r w:rsidR="005A3BD9" w:rsidRPr="00883A93">
        <w:rPr>
          <w:rFonts w:ascii="Times New Roman" w:eastAsia="Calibri" w:hAnsi="Times New Roman" w:cs="Times New Roman"/>
          <w:sz w:val="24"/>
          <w:szCs w:val="24"/>
        </w:rPr>
        <w:t xml:space="preserve"> (ф. 0503127)</w:t>
      </w:r>
      <w:r w:rsidRPr="00883A93">
        <w:rPr>
          <w:rFonts w:ascii="Times New Roman" w:eastAsia="Calibri" w:hAnsi="Times New Roman" w:cs="Times New Roman"/>
          <w:sz w:val="24"/>
          <w:szCs w:val="24"/>
        </w:rPr>
        <w:t xml:space="preserve"> на 01.01.2023 </w:t>
      </w:r>
      <w:r w:rsidR="005A3BD9" w:rsidRPr="00883A93">
        <w:rPr>
          <w:rFonts w:ascii="Times New Roman" w:eastAsia="Calibri" w:hAnsi="Times New Roman" w:cs="Times New Roman"/>
          <w:sz w:val="24"/>
          <w:szCs w:val="24"/>
        </w:rPr>
        <w:t>отражены не использованные ассигнован</w:t>
      </w:r>
      <w:r w:rsidR="008874F0" w:rsidRPr="00883A93">
        <w:rPr>
          <w:rFonts w:ascii="Times New Roman" w:eastAsia="Calibri" w:hAnsi="Times New Roman" w:cs="Times New Roman"/>
          <w:sz w:val="24"/>
          <w:szCs w:val="24"/>
        </w:rPr>
        <w:t>ия</w:t>
      </w:r>
      <w:r w:rsidR="005A3BD9" w:rsidRPr="00883A93">
        <w:rPr>
          <w:rFonts w:ascii="Times New Roman" w:eastAsia="Calibri" w:hAnsi="Times New Roman" w:cs="Times New Roman"/>
          <w:sz w:val="24"/>
          <w:szCs w:val="24"/>
        </w:rPr>
        <w:t xml:space="preserve"> в сумме 58,43 рубля:</w:t>
      </w:r>
    </w:p>
    <w:p w:rsidR="005A3BD9" w:rsidRPr="00883A93" w:rsidRDefault="008874F0" w:rsidP="008874F0">
      <w:pPr>
        <w:pStyle w:val="af0"/>
        <w:numPr>
          <w:ilvl w:val="0"/>
          <w:numId w:val="85"/>
        </w:numPr>
        <w:tabs>
          <w:tab w:val="left" w:pos="709"/>
        </w:tabs>
        <w:autoSpaceDE w:val="0"/>
        <w:autoSpaceDN w:val="0"/>
        <w:adjustRightInd w:val="0"/>
        <w:ind w:left="0" w:firstLine="284"/>
        <w:jc w:val="both"/>
        <w:rPr>
          <w:rFonts w:eastAsia="Calibri"/>
          <w:sz w:val="24"/>
          <w:szCs w:val="24"/>
        </w:rPr>
      </w:pPr>
      <w:r w:rsidRPr="00883A93">
        <w:rPr>
          <w:rFonts w:eastAsia="Calibri"/>
          <w:sz w:val="24"/>
          <w:szCs w:val="24"/>
        </w:rPr>
        <w:t xml:space="preserve">0,7 рублей </w:t>
      </w:r>
      <w:r w:rsidR="005A3BD9" w:rsidRPr="00883A93">
        <w:rPr>
          <w:rFonts w:eastAsia="Calibri"/>
          <w:sz w:val="24"/>
          <w:szCs w:val="24"/>
        </w:rPr>
        <w:t>по не исполненному контракту на №</w:t>
      </w:r>
      <w:r w:rsidR="00883A93" w:rsidRPr="00883A93">
        <w:rPr>
          <w:rFonts w:eastAsia="Calibri"/>
          <w:sz w:val="24"/>
          <w:szCs w:val="24"/>
        </w:rPr>
        <w:t xml:space="preserve"> </w:t>
      </w:r>
      <w:r w:rsidR="005A3BD9" w:rsidRPr="00883A93">
        <w:rPr>
          <w:rFonts w:eastAsia="Calibri"/>
          <w:sz w:val="24"/>
          <w:szCs w:val="24"/>
        </w:rPr>
        <w:t>2022.8 от 25.03.2022 года на выполнение работ по «Капитальному ремонту зданий МОБУ СОШ № 7 п. Веселый по адресу: Иркутская область, Чунский район, п. Веселый, ул. Мира, 20, 20А, 20Б»</w:t>
      </w:r>
      <w:r w:rsidRPr="00883A93">
        <w:rPr>
          <w:rFonts w:eastAsia="Calibri"/>
          <w:sz w:val="24"/>
          <w:szCs w:val="24"/>
        </w:rPr>
        <w:t>;</w:t>
      </w:r>
    </w:p>
    <w:p w:rsidR="002B40E9" w:rsidRPr="00883A93" w:rsidRDefault="008874F0" w:rsidP="008874F0">
      <w:pPr>
        <w:pStyle w:val="af0"/>
        <w:numPr>
          <w:ilvl w:val="0"/>
          <w:numId w:val="85"/>
        </w:numPr>
        <w:tabs>
          <w:tab w:val="left" w:pos="709"/>
        </w:tabs>
        <w:autoSpaceDE w:val="0"/>
        <w:autoSpaceDN w:val="0"/>
        <w:adjustRightInd w:val="0"/>
        <w:ind w:left="0" w:firstLine="284"/>
        <w:jc w:val="both"/>
        <w:rPr>
          <w:rFonts w:eastAsia="Calibri"/>
          <w:sz w:val="24"/>
          <w:szCs w:val="24"/>
        </w:rPr>
      </w:pPr>
      <w:r w:rsidRPr="00883A93">
        <w:rPr>
          <w:rFonts w:eastAsia="Calibri"/>
          <w:sz w:val="24"/>
          <w:szCs w:val="24"/>
        </w:rPr>
        <w:t>57,73 рублей</w:t>
      </w:r>
      <w:r w:rsidR="005A3BD9" w:rsidRPr="00883A93">
        <w:rPr>
          <w:rFonts w:eastAsia="Calibri"/>
          <w:sz w:val="24"/>
          <w:szCs w:val="24"/>
        </w:rPr>
        <w:t xml:space="preserve"> кредиторской задолженности по договору № 216 от 25.11.2022 года с ООО «Сервис-Центр» на поставку оборудования для нужд МБОУ СОШ №</w:t>
      </w:r>
      <w:r w:rsidR="00883A93" w:rsidRPr="00883A93">
        <w:rPr>
          <w:rFonts w:eastAsia="Calibri"/>
          <w:sz w:val="24"/>
          <w:szCs w:val="24"/>
        </w:rPr>
        <w:t xml:space="preserve"> </w:t>
      </w:r>
      <w:r w:rsidR="005A3BD9" w:rsidRPr="00883A93">
        <w:rPr>
          <w:rFonts w:eastAsia="Calibri"/>
          <w:sz w:val="24"/>
          <w:szCs w:val="24"/>
        </w:rPr>
        <w:t>29</w:t>
      </w:r>
      <w:r w:rsidRPr="00883A93">
        <w:rPr>
          <w:rFonts w:eastAsia="Calibri"/>
          <w:sz w:val="24"/>
          <w:szCs w:val="24"/>
        </w:rPr>
        <w:t>.</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на реализацию софинансирования мероприятий по капитальному ремонту образовательных организаций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капитальному ремонту образовательных организаций на 2022 год предусмотрены по подразделам 0701 «Дошкольное образование» и 0702 «Общее образование» в рамках муниципальной программы Чунского района «Развитие системы образования» в общем объеме 221 656,7 тыс. рублей, в том числе:</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за счет средств субсидии в целях софинансирования по капитальному ремонту образовательных организаций в сумме 206 140,7 тыс. рублей;</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за счет средств местного бюджета в сумме 15 516,0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капитальному ремонту проведены:</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 xml:space="preserve">Капитальный ремонт здания МОБУ СОШ № 90,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Чунский, ул. Мира, 31, на общую сумму 148 113,9 тыс. рублей, в том числе:</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1. Капитальный ремонт на общую сумму 147 955,64 тыс. рублей;</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2. Авторский надзор на общую сумму 158,26 тыс. рублей.</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 xml:space="preserve">Капитальный ремонт здания МДОБУ детский сад № 1, расположенного по адресу: Иркутская область, Чунский район,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Чунский, ул. Фрунзе, 16, на общую сумму 73 542,8 тыс. рублей, в том числе:</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1. Капитальный ремонт на общую сумму 73 496,04 тыс. рублей;</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2. Авторский надзор на общую сумму 46,76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Согласно данным Отчета об исполнении бюджета на 01.01.2023 ассигнования на реализацию мероприятий по капитальному ремонту образовательных организаций исполнены в полном объеме.</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на реализацию софинансирования мероприятий по капитальному ремонту в сфере культуры</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капитальному ремонту в сфере культуры на 2022 год предусмотрены по подразделу 0801 «Культура» в рамках муниципальной программы Чунского района «Развитие культуры, спорта и молодежной политики» в общем объеме 16 380,5 тыс. рублей, в том числе:</w:t>
      </w:r>
    </w:p>
    <w:p w:rsidR="002B40E9" w:rsidRPr="002B40E9" w:rsidRDefault="002B40E9" w:rsidP="00C335DD">
      <w:pPr>
        <w:numPr>
          <w:ilvl w:val="0"/>
          <w:numId w:val="62"/>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субсидии в целях софинансирования по капитальному ремонту в сфере культуры в сумме 15 233,9 тыс. рублей;</w:t>
      </w:r>
    </w:p>
    <w:p w:rsidR="002B40E9" w:rsidRPr="002B40E9" w:rsidRDefault="002B40E9" w:rsidP="00C335DD">
      <w:pPr>
        <w:numPr>
          <w:ilvl w:val="0"/>
          <w:numId w:val="62"/>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местного бюджета в сумме 1 146,6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капитальному ремонту проведены -</w:t>
      </w:r>
      <w:r w:rsidRPr="002B40E9">
        <w:rPr>
          <w:rFonts w:ascii="Times New Roman" w:eastAsia="Calibri" w:hAnsi="Times New Roman" w:cs="Times New Roman"/>
          <w:sz w:val="24"/>
          <w:szCs w:val="24"/>
        </w:rPr>
        <w:tab/>
        <w:t xml:space="preserve">Капитальный ремонт здания МБУК «ЦТТ» </w:t>
      </w:r>
      <w:proofErr w:type="spellStart"/>
      <w:r w:rsidRPr="002B40E9">
        <w:rPr>
          <w:rFonts w:ascii="Times New Roman" w:eastAsia="Calibri" w:hAnsi="Times New Roman" w:cs="Times New Roman"/>
          <w:sz w:val="24"/>
          <w:szCs w:val="24"/>
        </w:rPr>
        <w:t>ЛиК</w:t>
      </w:r>
      <w:proofErr w:type="spellEnd"/>
      <w:r w:rsidRPr="002B40E9">
        <w:rPr>
          <w:rFonts w:ascii="Times New Roman" w:eastAsia="Calibri" w:hAnsi="Times New Roman" w:cs="Times New Roman"/>
          <w:sz w:val="24"/>
          <w:szCs w:val="24"/>
        </w:rPr>
        <w:t xml:space="preserve">» Чунского района,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xml:space="preserve">. Чунский, ул. Ленина, 51, на общую сумму 16 380,5 тыс. рублей. </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lastRenderedPageBreak/>
        <w:t>Согласно данным Отчета об исполнении бюджета на 01.01.2023 ассигнования на реализацию мероприятий по капитальному ремонту образовательных организаций исполнены на 16 365,5 тыс. рублей или на 99,9 %.</w:t>
      </w:r>
    </w:p>
    <w:p w:rsidR="002B40E9" w:rsidRDefault="002B40E9" w:rsidP="006B0756">
      <w:pPr>
        <w:spacing w:after="0" w:line="240" w:lineRule="auto"/>
        <w:jc w:val="center"/>
        <w:rPr>
          <w:rFonts w:ascii="Times New Roman" w:eastAsia="Times New Roman" w:hAnsi="Times New Roman" w:cs="Times New Roman"/>
          <w:b/>
          <w:sz w:val="26"/>
          <w:szCs w:val="26"/>
          <w:lang w:eastAsia="ru-RU"/>
        </w:rPr>
      </w:pPr>
    </w:p>
    <w:p w:rsidR="00746210" w:rsidRPr="009863D1" w:rsidRDefault="00091DF2" w:rsidP="006B07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t>8</w:t>
      </w:r>
      <w:r w:rsidRPr="009863D1">
        <w:rPr>
          <w:rFonts w:ascii="Times New Roman" w:eastAsia="Times New Roman" w:hAnsi="Times New Roman" w:cs="Times New Roman"/>
          <w:b/>
          <w:sz w:val="24"/>
          <w:szCs w:val="24"/>
          <w:lang w:eastAsia="ru-RU"/>
        </w:rPr>
        <w:t>. КРЕДИТОРСКАЯ ЗАДОЛЖЕННОСТЬ. МУНИЦИПАЛЬНЫЕ ДОЛГОВЫЕ ОБЯЗАТЕЛЬСТВА. ИСТОЧНИКИ ФИНАНСИРОВАНИЯ ДЕФИЦИТА БЮДЖЕТА</w:t>
      </w:r>
    </w:p>
    <w:p w:rsidR="00976A86" w:rsidRPr="00976A86" w:rsidRDefault="00976A86" w:rsidP="00976A86">
      <w:pPr>
        <w:spacing w:before="240" w:after="0" w:line="240" w:lineRule="auto"/>
        <w:ind w:firstLine="709"/>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Решением о бюджете от 26.12.2022 № 135 (с изм. сводной бюджетной</w:t>
      </w:r>
      <w:r w:rsidRPr="00976A86">
        <w:rPr>
          <w:rFonts w:ascii="Times New Roman" w:eastAsia="Times New Roman" w:hAnsi="Times New Roman" w:cs="Times New Roman"/>
          <w:sz w:val="24"/>
          <w:szCs w:val="24"/>
          <w:lang w:eastAsia="ru-RU"/>
        </w:rPr>
        <w:t xml:space="preserve"> росписью от 28.12.2022) на 2022 год дефицит бюджета утвержден в размере 18 465,7 тыс. рублей. Утверждены следующие источники внутреннего финансирования дефицита бюджета:</w:t>
      </w:r>
    </w:p>
    <w:p w:rsidR="00976A86" w:rsidRPr="00976A86" w:rsidRDefault="00976A86" w:rsidP="00C335DD">
      <w:pPr>
        <w:numPr>
          <w:ilvl w:val="0"/>
          <w:numId w:val="31"/>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привлечение кредитов от кредитных организаций в сумме 12 051,3 тыс. рублей;</w:t>
      </w:r>
    </w:p>
    <w:p w:rsidR="00976A86" w:rsidRPr="00976A86" w:rsidRDefault="00976A86" w:rsidP="00C335DD">
      <w:pPr>
        <w:numPr>
          <w:ilvl w:val="0"/>
          <w:numId w:val="31"/>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изменения остатков средств на счетах по учету средств бюджета в сумме 6 414,4 тыс. рублей.</w:t>
      </w:r>
    </w:p>
    <w:p w:rsidR="00976A86" w:rsidRPr="00976A86" w:rsidRDefault="00976A86" w:rsidP="00091D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Бюджет за 2022 год исполнен с дефицитом в сумме 4 367,6 тыс. рублей за счет изменения остатков средств на счетах по учету средств бюджета.</w:t>
      </w:r>
    </w:p>
    <w:p w:rsidR="00976A86" w:rsidRPr="00976A86" w:rsidRDefault="00976A86" w:rsidP="00091DF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Остатки средств на счетах бюджета на начало и конец текущего финансового года составил:</w:t>
      </w:r>
    </w:p>
    <w:p w:rsidR="00976A86" w:rsidRPr="00976A86" w:rsidRDefault="00976A86" w:rsidP="00C335DD">
      <w:pPr>
        <w:numPr>
          <w:ilvl w:val="0"/>
          <w:numId w:val="44"/>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по состоянию на 01.01.2022 – 6 692,5 тыс. рублей, из них:</w:t>
      </w:r>
    </w:p>
    <w:p w:rsidR="00976A86" w:rsidRPr="00976A86" w:rsidRDefault="00976A86" w:rsidP="00C335DD">
      <w:pPr>
        <w:numPr>
          <w:ilvl w:val="0"/>
          <w:numId w:val="37"/>
        </w:numPr>
        <w:spacing w:after="0" w:line="240" w:lineRule="auto"/>
        <w:ind w:left="284" w:hanging="283"/>
        <w:contextualSpacing/>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278,04 тыс. рублей остатки средств по межбюджетным трансфертам, имеющих целевое назначение;</w:t>
      </w:r>
    </w:p>
    <w:p w:rsidR="00976A86" w:rsidRPr="00976A86" w:rsidRDefault="00976A86" w:rsidP="00C335DD">
      <w:pPr>
        <w:numPr>
          <w:ilvl w:val="0"/>
          <w:numId w:val="37"/>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6 414,5 тыс. рублей остатки собственных средств бюджета.</w:t>
      </w:r>
    </w:p>
    <w:p w:rsidR="00976A86" w:rsidRPr="00976A86" w:rsidRDefault="00976A86" w:rsidP="00C335DD">
      <w:pPr>
        <w:numPr>
          <w:ilvl w:val="0"/>
          <w:numId w:val="44"/>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по состоянию на 01.01.2023 – 2 324,9 тыс. рублей остатки собственных средств бюджета, что соответствует данным Баланса исполнения бюджета муниципального района за 2022 год (ф. 0503320), из них:</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1 651,9 тыс. рублей остатки налоговых и неналоговых доходов;</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446,6 тыс. рублей остатки по инициативным платежам;</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 xml:space="preserve">226,4 тыс. рублей остатки средств, переданных в бюджет муниципального района из бюджетов городских и сельских поселений., при этом согласно требования пункта 5 статьи 242 Бюджетного кодекса РФ,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p>
    <w:p w:rsidR="00976A86" w:rsidRPr="00976A86" w:rsidRDefault="00976A86" w:rsidP="00976A86">
      <w:pPr>
        <w:autoSpaceDE w:val="0"/>
        <w:autoSpaceDN w:val="0"/>
        <w:adjustRightInd w:val="0"/>
        <w:spacing w:before="240" w:after="0" w:line="240" w:lineRule="auto"/>
        <w:ind w:firstLine="709"/>
        <w:jc w:val="both"/>
        <w:outlineLvl w:val="3"/>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 xml:space="preserve">Муниципальная долговая книга ведется в соответствии с требованиями статей 120, 121 Бюджетного кодекса РФ, Порядка ведения муниципальной долговой книги Чунского РМО, утвержденного Постановлением </w:t>
      </w:r>
      <w:proofErr w:type="spellStart"/>
      <w:r w:rsidRPr="00976A86">
        <w:rPr>
          <w:rFonts w:ascii="Times New Roman" w:eastAsia="Times New Roman" w:hAnsi="Times New Roman" w:cs="Times New Roman"/>
          <w:sz w:val="24"/>
          <w:szCs w:val="24"/>
          <w:lang w:eastAsia="ru-RU"/>
        </w:rPr>
        <w:t>и.о</w:t>
      </w:r>
      <w:proofErr w:type="spellEnd"/>
      <w:r w:rsidRPr="00976A86">
        <w:rPr>
          <w:rFonts w:ascii="Times New Roman" w:eastAsia="Times New Roman" w:hAnsi="Times New Roman" w:cs="Times New Roman"/>
          <w:sz w:val="24"/>
          <w:szCs w:val="24"/>
          <w:lang w:eastAsia="ru-RU"/>
        </w:rPr>
        <w:t>. главы администрации от 05.07.2011 № 337. В отчетном периоде кредитные средства в бюджет Чунского района не привлекались, погашение кредитов не производилось, таким образом, по состоянию на 01.01.2023 долговые обязательства у Чунского РМО отсутствуют.</w:t>
      </w:r>
    </w:p>
    <w:p w:rsidR="00976A86" w:rsidRPr="00976A86" w:rsidRDefault="00976A86" w:rsidP="00976A86">
      <w:pPr>
        <w:spacing w:before="240" w:after="0" w:line="240" w:lineRule="auto"/>
        <w:ind w:firstLine="709"/>
        <w:jc w:val="both"/>
        <w:rPr>
          <w:rFonts w:ascii="Times New Roman" w:eastAsia="Calibri" w:hAnsi="Times New Roman" w:cs="Times New Roman"/>
          <w:sz w:val="24"/>
          <w:szCs w:val="24"/>
          <w:lang w:eastAsia="ru-RU"/>
        </w:rPr>
      </w:pPr>
      <w:r w:rsidRPr="00976A86">
        <w:rPr>
          <w:rFonts w:ascii="Times New Roman" w:eastAsia="Times New Roman" w:hAnsi="Times New Roman" w:cs="Times New Roman"/>
          <w:sz w:val="24"/>
          <w:szCs w:val="24"/>
          <w:lang w:eastAsia="ru-RU"/>
        </w:rPr>
        <w:t>Согласно данным формы 0503369 «Сведения по дебиторской и кредиторской задолженности» из состава годовой бюджетной отчетности Чунского РМО по состоянию на 01.01.2023</w:t>
      </w:r>
      <w:r w:rsidRPr="00976A86">
        <w:rPr>
          <w:rFonts w:ascii="Times New Roman" w:eastAsia="Calibri" w:hAnsi="Times New Roman" w:cs="Times New Roman"/>
          <w:sz w:val="24"/>
          <w:szCs w:val="24"/>
          <w:lang w:eastAsia="ru-RU"/>
        </w:rPr>
        <w:t>:</w:t>
      </w:r>
    </w:p>
    <w:p w:rsidR="00976A86" w:rsidRPr="00976A86" w:rsidRDefault="00976A86" w:rsidP="00C335DD">
      <w:pPr>
        <w:numPr>
          <w:ilvl w:val="0"/>
          <w:numId w:val="45"/>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Calibri" w:hAnsi="Times New Roman" w:cs="Times New Roman"/>
          <w:sz w:val="24"/>
          <w:szCs w:val="24"/>
          <w:lang w:eastAsia="ru-RU"/>
        </w:rPr>
        <w:t>сумма кредиторской задолженности по сравнению с а</w:t>
      </w:r>
      <w:r w:rsidRPr="00976A86">
        <w:rPr>
          <w:rFonts w:ascii="Times New Roman" w:eastAsia="Times New Roman" w:hAnsi="Times New Roman" w:cs="Times New Roman"/>
          <w:bCs/>
          <w:sz w:val="24"/>
          <w:szCs w:val="24"/>
          <w:lang w:eastAsia="ru-RU"/>
        </w:rPr>
        <w:t>налогичным показателем прошлого года увеличилась в 6,3 раза и</w:t>
      </w:r>
      <w:r w:rsidRPr="00976A86">
        <w:rPr>
          <w:rFonts w:ascii="Times New Roman" w:eastAsia="Calibri" w:hAnsi="Times New Roman" w:cs="Times New Roman"/>
          <w:sz w:val="24"/>
          <w:szCs w:val="24"/>
          <w:lang w:eastAsia="ru-RU"/>
        </w:rPr>
        <w:t xml:space="preserve"> составила</w:t>
      </w:r>
      <w:r w:rsidRPr="00976A86">
        <w:rPr>
          <w:rFonts w:ascii="Times New Roman" w:eastAsia="Times New Roman" w:hAnsi="Times New Roman" w:cs="Times New Roman"/>
          <w:bCs/>
          <w:sz w:val="24"/>
          <w:szCs w:val="24"/>
          <w:lang w:eastAsia="ru-RU"/>
        </w:rPr>
        <w:t xml:space="preserve"> 12 238,7 тыс. рублей</w:t>
      </w:r>
      <w:r w:rsidRPr="00976A86">
        <w:rPr>
          <w:rFonts w:ascii="Times New Roman" w:eastAsia="Calibri" w:hAnsi="Times New Roman" w:cs="Times New Roman"/>
          <w:sz w:val="24"/>
          <w:szCs w:val="24"/>
          <w:lang w:eastAsia="ru-RU"/>
        </w:rPr>
        <w:t xml:space="preserve"> </w:t>
      </w:r>
      <w:r w:rsidRPr="00976A86">
        <w:rPr>
          <w:rFonts w:ascii="Times New Roman" w:eastAsia="Times New Roman" w:hAnsi="Times New Roman" w:cs="Times New Roman"/>
          <w:bCs/>
          <w:sz w:val="24"/>
          <w:szCs w:val="24"/>
          <w:lang w:eastAsia="ru-RU"/>
        </w:rPr>
        <w:t>(просроченная кредиторская задолженность отсутствует), в том числе:</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доходам – 11 104,6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услугам связи – 57,0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расчеты по транспортным услугам – 1,7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коммунальным услугам – 259,1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расчетам по работам, услугам по содержанию имущества – 554,7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lastRenderedPageBreak/>
        <w:t>расчетам по прочим работам, услугам – 55,4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расчетам по приобретению основных средств – 13,6 тыс. рублей;</w:t>
      </w:r>
    </w:p>
    <w:p w:rsidR="00976A86" w:rsidRPr="00976A86" w:rsidRDefault="00976A86" w:rsidP="00976A86">
      <w:pPr>
        <w:numPr>
          <w:ilvl w:val="0"/>
          <w:numId w:val="1"/>
        </w:numPr>
        <w:spacing w:after="120" w:line="240" w:lineRule="auto"/>
        <w:ind w:left="284" w:hanging="284"/>
        <w:contextualSpacing/>
        <w:rPr>
          <w:rFonts w:ascii="Times New Roman" w:eastAsia="Calibri" w:hAnsi="Times New Roman" w:cs="Times New Roman"/>
          <w:b/>
          <w:bCs/>
          <w:sz w:val="24"/>
          <w:szCs w:val="24"/>
        </w:rPr>
      </w:pPr>
      <w:r w:rsidRPr="00976A86">
        <w:rPr>
          <w:rFonts w:ascii="Times New Roman" w:eastAsia="Calibri" w:hAnsi="Times New Roman" w:cs="Times New Roman"/>
          <w:sz w:val="24"/>
          <w:szCs w:val="24"/>
        </w:rPr>
        <w:t>расчетам по приобретению материальных запасов</w:t>
      </w:r>
      <w:r w:rsidRPr="00976A86">
        <w:rPr>
          <w:rFonts w:ascii="Times New Roman" w:eastAsia="Times New Roman" w:hAnsi="Times New Roman" w:cs="Times New Roman"/>
          <w:sz w:val="24"/>
          <w:szCs w:val="24"/>
          <w:lang w:eastAsia="ru-RU"/>
        </w:rPr>
        <w:t xml:space="preserve"> – 192,6 тыс.</w:t>
      </w:r>
      <w:r w:rsidRPr="00976A86">
        <w:rPr>
          <w:rFonts w:ascii="Times New Roman" w:eastAsia="Times New Roman" w:hAnsi="Times New Roman" w:cs="Times New Roman"/>
          <w:bCs/>
          <w:sz w:val="24"/>
          <w:szCs w:val="24"/>
          <w:lang w:eastAsia="ru-RU"/>
        </w:rPr>
        <w:t xml:space="preserve"> </w:t>
      </w:r>
      <w:r w:rsidRPr="00976A86">
        <w:rPr>
          <w:rFonts w:ascii="Times New Roman" w:eastAsia="Times New Roman" w:hAnsi="Times New Roman" w:cs="Times New Roman"/>
          <w:sz w:val="24"/>
          <w:szCs w:val="24"/>
          <w:lang w:eastAsia="ru-RU"/>
        </w:rPr>
        <w:t>рублей.</w:t>
      </w:r>
    </w:p>
    <w:p w:rsidR="00976A86" w:rsidRPr="00976A86" w:rsidRDefault="00976A86" w:rsidP="00976A86">
      <w:pPr>
        <w:spacing w:after="120" w:line="240" w:lineRule="auto"/>
        <w:ind w:left="284"/>
        <w:contextualSpacing/>
        <w:rPr>
          <w:rFonts w:ascii="Times New Roman" w:eastAsia="Calibri" w:hAnsi="Times New Roman" w:cs="Times New Roman"/>
          <w:b/>
          <w:bCs/>
          <w:sz w:val="24"/>
          <w:szCs w:val="24"/>
        </w:rPr>
      </w:pPr>
    </w:p>
    <w:p w:rsidR="00976A86" w:rsidRPr="00976A86" w:rsidRDefault="00976A86" w:rsidP="00C335DD">
      <w:pPr>
        <w:numPr>
          <w:ilvl w:val="0"/>
          <w:numId w:val="45"/>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Calibri" w:hAnsi="Times New Roman" w:cs="Times New Roman"/>
          <w:bCs/>
          <w:sz w:val="24"/>
          <w:szCs w:val="24"/>
        </w:rPr>
        <w:t>сумма дебиторской задолженности</w:t>
      </w:r>
      <w:r w:rsidRPr="00976A86">
        <w:rPr>
          <w:rFonts w:ascii="Times New Roman" w:eastAsia="Calibri" w:hAnsi="Times New Roman" w:cs="Times New Roman"/>
          <w:sz w:val="24"/>
          <w:szCs w:val="24"/>
          <w:lang w:eastAsia="ru-RU"/>
        </w:rPr>
        <w:t xml:space="preserve"> по сравнению с а</w:t>
      </w:r>
      <w:r w:rsidRPr="00976A86">
        <w:rPr>
          <w:rFonts w:ascii="Times New Roman" w:eastAsia="Times New Roman" w:hAnsi="Times New Roman" w:cs="Times New Roman"/>
          <w:bCs/>
          <w:sz w:val="24"/>
          <w:szCs w:val="24"/>
          <w:lang w:eastAsia="ru-RU"/>
        </w:rPr>
        <w:t>налогичным показателем прошлого года увеличилась на 7,3 % и</w:t>
      </w:r>
      <w:r w:rsidRPr="00976A86">
        <w:rPr>
          <w:rFonts w:ascii="Times New Roman" w:eastAsia="Calibri" w:hAnsi="Times New Roman" w:cs="Times New Roman"/>
          <w:sz w:val="24"/>
          <w:szCs w:val="24"/>
          <w:lang w:eastAsia="ru-RU"/>
        </w:rPr>
        <w:t xml:space="preserve"> составила</w:t>
      </w:r>
      <w:r w:rsidRPr="00976A86">
        <w:rPr>
          <w:rFonts w:ascii="Times New Roman" w:eastAsia="Times New Roman" w:hAnsi="Times New Roman" w:cs="Times New Roman"/>
          <w:bCs/>
          <w:sz w:val="24"/>
          <w:szCs w:val="24"/>
          <w:lang w:eastAsia="ru-RU"/>
        </w:rPr>
        <w:t xml:space="preserve"> 4 003 859,2 тыс. рублей</w:t>
      </w:r>
      <w:r w:rsidRPr="00976A86">
        <w:rPr>
          <w:rFonts w:ascii="Times New Roman" w:eastAsia="Calibri" w:hAnsi="Times New Roman" w:cs="Times New Roman"/>
          <w:sz w:val="24"/>
          <w:szCs w:val="24"/>
          <w:lang w:eastAsia="ru-RU"/>
        </w:rPr>
        <w:t xml:space="preserve"> </w:t>
      </w:r>
      <w:r w:rsidRPr="00976A86">
        <w:rPr>
          <w:rFonts w:ascii="Times New Roman" w:eastAsia="Times New Roman" w:hAnsi="Times New Roman" w:cs="Times New Roman"/>
          <w:bCs/>
          <w:sz w:val="24"/>
          <w:szCs w:val="24"/>
          <w:lang w:eastAsia="ru-RU"/>
        </w:rPr>
        <w:t>(в том числе просроченная дебиторская задолженность 3 217,8 тыс. рублей), в том числе:</w:t>
      </w:r>
    </w:p>
    <w:p w:rsidR="00976A86" w:rsidRPr="00976A86" w:rsidRDefault="00976A86" w:rsidP="00C335DD">
      <w:pPr>
        <w:numPr>
          <w:ilvl w:val="0"/>
          <w:numId w:val="46"/>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доходам от операционной аренды – 6 684,6 тыс. рублей, в том числе просроченная – 104,4 тыс. рублей;</w:t>
      </w:r>
    </w:p>
    <w:p w:rsidR="00976A86" w:rsidRPr="00976A86" w:rsidRDefault="00976A86" w:rsidP="00C335DD">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доходам от платежей при пользовании природными ресурсами – 4 543,4 тыс. рублей, в том числе просроченная – 3 074,9 тыс. рублей;</w:t>
      </w:r>
    </w:p>
    <w:p w:rsidR="00976A86" w:rsidRPr="00976A86" w:rsidRDefault="00976A86" w:rsidP="00C335DD">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условным арендным платежам – 4,3 тыс. рублей, она же просроченная;</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поступлениям текущего характера от других бюджетов бюджетной системы Российской Федерации – 3 991 712,6 тыс. рублей;</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поступлениям капитального характера от других бюджетов бюджетной системы Российской Федерации – 304,6 тыс. рублей;</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иным доходам – 609,7 тыс. рублей, в том числе просроченная 34,2 тыс. рублей.</w:t>
      </w:r>
    </w:p>
    <w:p w:rsidR="00976A86" w:rsidRPr="00976A86" w:rsidRDefault="00976A86" w:rsidP="00CD3406">
      <w:pPr>
        <w:tabs>
          <w:tab w:val="left" w:pos="993"/>
        </w:tabs>
        <w:spacing w:before="240" w:after="0" w:line="240" w:lineRule="auto"/>
        <w:ind w:firstLine="709"/>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Кроме того, согласно данным формы 0503769 «Сведения по дебиторской и кредиторской задолженности» по состоянию на 01.01.2023 у бюджетных учреждений Чунского района числится:</w:t>
      </w:r>
    </w:p>
    <w:p w:rsidR="00976A86" w:rsidRPr="00976A86" w:rsidRDefault="00976A86" w:rsidP="00C335DD">
      <w:pPr>
        <w:numPr>
          <w:ilvl w:val="0"/>
          <w:numId w:val="44"/>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кредиторская задолженность в сумме 11 999,8 тыс. рублей. По видам финансового обеспечения указанная кредиторская задолженность составляет:</w:t>
      </w:r>
    </w:p>
    <w:p w:rsidR="00976A86" w:rsidRPr="00976A86" w:rsidRDefault="00976A86" w:rsidP="00C335DD">
      <w:pPr>
        <w:numPr>
          <w:ilvl w:val="0"/>
          <w:numId w:val="32"/>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собственные доходы учреждения в сумме 3 015,2 тыс. рублей;</w:t>
      </w:r>
    </w:p>
    <w:p w:rsidR="00976A86" w:rsidRPr="00976A86" w:rsidRDefault="00976A86" w:rsidP="00C335DD">
      <w:pPr>
        <w:numPr>
          <w:ilvl w:val="0"/>
          <w:numId w:val="32"/>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субсидия на выполнение государственного (муниципального) задания в сумме 8 984,6 тыс. рублей.</w:t>
      </w:r>
    </w:p>
    <w:p w:rsidR="00976A86" w:rsidRPr="00976A86" w:rsidRDefault="00976A86" w:rsidP="00C335DD">
      <w:pPr>
        <w:numPr>
          <w:ilvl w:val="0"/>
          <w:numId w:val="44"/>
        </w:numPr>
        <w:tabs>
          <w:tab w:val="left" w:pos="993"/>
        </w:tabs>
        <w:spacing w:before="120" w:after="24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дебиторская задолженность в сумме 1 986 656,9 тыс. рублей (в том числе долгосрочная 1 986 323,5 тыс. рублей). По видам финансового обеспечения указанная дебиторская задолженность составляет:</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собственные доходы учреждения в сумме 333,4 тыс. рублей;</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субсидия на выполнение государственного (муниципального) задания в сумме 1 985 526,2 тыс. рублей (она же долгосрочная);</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субсидии на иные цели в сумме 800,3 тыс. рублей (она же долгосрочная).</w:t>
      </w:r>
    </w:p>
    <w:p w:rsidR="006203E6" w:rsidRPr="009863D1" w:rsidRDefault="002B40E9" w:rsidP="006203E6">
      <w:pPr>
        <w:spacing w:before="120"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70E8A" w:rsidRPr="009863D1">
        <w:rPr>
          <w:rFonts w:ascii="Times New Roman" w:eastAsia="Times New Roman" w:hAnsi="Times New Roman" w:cs="Times New Roman"/>
          <w:b/>
          <w:sz w:val="24"/>
          <w:szCs w:val="24"/>
          <w:lang w:eastAsia="ru-RU"/>
        </w:rPr>
        <w:t>.1.</w:t>
      </w:r>
      <w:r w:rsidR="00746210" w:rsidRPr="009863D1">
        <w:rPr>
          <w:rFonts w:ascii="Times New Roman" w:eastAsia="Times New Roman" w:hAnsi="Times New Roman" w:cs="Times New Roman"/>
          <w:b/>
          <w:sz w:val="24"/>
          <w:szCs w:val="24"/>
          <w:lang w:eastAsia="ru-RU"/>
        </w:rPr>
        <w:t xml:space="preserve">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Финансово</w:t>
      </w:r>
      <w:r w:rsidR="004C1618" w:rsidRPr="009863D1">
        <w:rPr>
          <w:rFonts w:ascii="Times New Roman" w:eastAsia="Times New Roman" w:hAnsi="Times New Roman" w:cs="Times New Roman"/>
          <w:b/>
          <w:sz w:val="24"/>
          <w:szCs w:val="24"/>
          <w:lang w:eastAsia="ru-RU"/>
        </w:rPr>
        <w:t>го</w:t>
      </w:r>
      <w:r w:rsidR="00746210" w:rsidRPr="009863D1">
        <w:rPr>
          <w:rFonts w:ascii="Times New Roman" w:eastAsia="Times New Roman" w:hAnsi="Times New Roman" w:cs="Times New Roman"/>
          <w:b/>
          <w:sz w:val="24"/>
          <w:szCs w:val="24"/>
          <w:lang w:eastAsia="ru-RU"/>
        </w:rPr>
        <w:t xml:space="preserve"> управлени</w:t>
      </w:r>
      <w:r w:rsidR="004C1618" w:rsidRPr="009863D1">
        <w:rPr>
          <w:rFonts w:ascii="Times New Roman" w:eastAsia="Times New Roman" w:hAnsi="Times New Roman" w:cs="Times New Roman"/>
          <w:b/>
          <w:sz w:val="24"/>
          <w:szCs w:val="24"/>
          <w:lang w:eastAsia="ru-RU"/>
        </w:rPr>
        <w:t>я</w:t>
      </w:r>
      <w:r w:rsidR="00746210" w:rsidRPr="009863D1">
        <w:rPr>
          <w:rFonts w:ascii="Times New Roman" w:eastAsia="Times New Roman" w:hAnsi="Times New Roman" w:cs="Times New Roman"/>
          <w:b/>
          <w:sz w:val="24"/>
          <w:szCs w:val="24"/>
          <w:lang w:eastAsia="ru-RU"/>
        </w:rPr>
        <w:t xml:space="preserve"> администрации Чунского района</w:t>
      </w:r>
    </w:p>
    <w:p w:rsidR="006203E6" w:rsidRPr="009863D1" w:rsidRDefault="006203E6" w:rsidP="006203E6">
      <w:pPr>
        <w:spacing w:before="120" w:after="0" w:line="240" w:lineRule="auto"/>
        <w:ind w:firstLine="851"/>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 xml:space="preserve"> По данным формы 0503169 «Сведения по дебиторской и кредиторской задолженности» ГРБС Учреждение финансовое управление администрации Чунского района по состоянию на 01.01.2023: </w:t>
      </w:r>
    </w:p>
    <w:p w:rsidR="006203E6" w:rsidRPr="009863D1" w:rsidRDefault="006203E6" w:rsidP="00C335DD">
      <w:pPr>
        <w:numPr>
          <w:ilvl w:val="0"/>
          <w:numId w:val="44"/>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кредиторская задолженность составила 8,8 тыс. рублей, в том числе:</w:t>
      </w:r>
    </w:p>
    <w:p w:rsidR="006203E6" w:rsidRPr="009863D1" w:rsidRDefault="006203E6" w:rsidP="00C335DD">
      <w:pPr>
        <w:numPr>
          <w:ilvl w:val="0"/>
          <w:numId w:val="33"/>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863D1">
        <w:rPr>
          <w:rFonts w:ascii="Times New Roman" w:eastAsia="Times New Roman" w:hAnsi="Times New Roman" w:cs="Times New Roman"/>
          <w:bCs/>
          <w:color w:val="000000"/>
          <w:sz w:val="24"/>
          <w:szCs w:val="24"/>
          <w:lang w:eastAsia="ru-RU"/>
        </w:rPr>
        <w:t>расчеты по услугам связи – 0,9 тыс. рублей;</w:t>
      </w:r>
    </w:p>
    <w:p w:rsidR="006203E6" w:rsidRPr="009863D1" w:rsidRDefault="006203E6" w:rsidP="00C335DD">
      <w:pPr>
        <w:numPr>
          <w:ilvl w:val="0"/>
          <w:numId w:val="33"/>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расчеты по платежам в бюджет – 7,9 тыс.</w:t>
      </w:r>
      <w:r w:rsidRPr="009863D1">
        <w:rPr>
          <w:rFonts w:ascii="Times New Roman" w:eastAsia="Times New Roman" w:hAnsi="Times New Roman" w:cs="Times New Roman"/>
          <w:bCs/>
          <w:sz w:val="24"/>
          <w:szCs w:val="24"/>
          <w:lang w:eastAsia="ru-RU"/>
        </w:rPr>
        <w:t xml:space="preserve"> </w:t>
      </w:r>
      <w:r w:rsidRPr="009863D1">
        <w:rPr>
          <w:rFonts w:ascii="Times New Roman" w:eastAsia="Times New Roman" w:hAnsi="Times New Roman" w:cs="Times New Roman"/>
          <w:sz w:val="24"/>
          <w:szCs w:val="24"/>
          <w:lang w:eastAsia="ru-RU"/>
        </w:rPr>
        <w:t>рублей.</w:t>
      </w:r>
    </w:p>
    <w:p w:rsidR="006203E6" w:rsidRPr="009863D1" w:rsidRDefault="006203E6" w:rsidP="006203E6">
      <w:pPr>
        <w:spacing w:before="120" w:after="0" w:line="240" w:lineRule="auto"/>
        <w:ind w:left="284"/>
        <w:contextualSpacing/>
        <w:jc w:val="both"/>
        <w:rPr>
          <w:rFonts w:ascii="Times New Roman" w:eastAsia="Times New Roman" w:hAnsi="Times New Roman" w:cs="Times New Roman"/>
          <w:sz w:val="24"/>
          <w:szCs w:val="24"/>
          <w:lang w:eastAsia="ru-RU"/>
        </w:rPr>
      </w:pPr>
    </w:p>
    <w:p w:rsidR="006203E6" w:rsidRPr="009863D1" w:rsidRDefault="006203E6" w:rsidP="00C335DD">
      <w:pPr>
        <w:numPr>
          <w:ilvl w:val="0"/>
          <w:numId w:val="44"/>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дебиторская задолженность в сумме 1 135 367,0 тыс. рублей - расчеты по поступлениям текущего характера от других бюджетов бюджетной системы Российской Федерации.</w:t>
      </w:r>
    </w:p>
    <w:p w:rsidR="0099250A" w:rsidRPr="009863D1" w:rsidRDefault="002B40E9" w:rsidP="004C1618">
      <w:pPr>
        <w:spacing w:before="240"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9250A" w:rsidRPr="009863D1">
        <w:rPr>
          <w:rFonts w:ascii="Times New Roman" w:eastAsia="Times New Roman" w:hAnsi="Times New Roman" w:cs="Times New Roman"/>
          <w:b/>
          <w:sz w:val="24"/>
          <w:szCs w:val="24"/>
          <w:lang w:eastAsia="ru-RU"/>
        </w:rPr>
        <w:t xml:space="preserve">.2.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99250A" w:rsidRPr="009863D1">
        <w:rPr>
          <w:rFonts w:ascii="Times New Roman" w:eastAsia="Times New Roman" w:hAnsi="Times New Roman" w:cs="Times New Roman"/>
          <w:b/>
          <w:sz w:val="24"/>
          <w:szCs w:val="24"/>
          <w:lang w:eastAsia="ru-RU"/>
        </w:rPr>
        <w:t>Администраци</w:t>
      </w:r>
      <w:r w:rsidR="004C1618" w:rsidRPr="009863D1">
        <w:rPr>
          <w:rFonts w:ascii="Times New Roman" w:eastAsia="Times New Roman" w:hAnsi="Times New Roman" w:cs="Times New Roman"/>
          <w:b/>
          <w:sz w:val="24"/>
          <w:szCs w:val="24"/>
          <w:lang w:eastAsia="ru-RU"/>
        </w:rPr>
        <w:t>и</w:t>
      </w:r>
      <w:r w:rsidR="0099250A" w:rsidRPr="009863D1">
        <w:rPr>
          <w:rFonts w:ascii="Times New Roman" w:eastAsia="Times New Roman" w:hAnsi="Times New Roman" w:cs="Times New Roman"/>
          <w:b/>
          <w:sz w:val="24"/>
          <w:szCs w:val="24"/>
          <w:lang w:eastAsia="ru-RU"/>
        </w:rPr>
        <w:t xml:space="preserve"> Чунского района</w:t>
      </w:r>
    </w:p>
    <w:p w:rsidR="00BD3558" w:rsidRPr="00BD3558" w:rsidRDefault="00BD3558" w:rsidP="00BD35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Общий объем кредиторской задолженности Администрации Чунского района за отчетный период увеличилась в 105,7 раз и по состоянию на 01.01.2023 составил 10 381 604,53 рубля.</w:t>
      </w:r>
    </w:p>
    <w:p w:rsidR="00BD3558" w:rsidRPr="00BD3558" w:rsidRDefault="00BD3558" w:rsidP="00BD3558">
      <w:pPr>
        <w:spacing w:after="0" w:line="240" w:lineRule="auto"/>
        <w:ind w:firstLine="709"/>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lastRenderedPageBreak/>
        <w:t>По видам расходов кредиторская задолженность по состоянию на 01.01.2023 составила:</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доходам – 9 907 069,17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услугам связи –34 965,64 рубля;</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коммунальным услугам – 31 128,99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работам, услугам по содержанию имущества – 373 500,0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прочим работам, услугам – 10 349,0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приобретению основных средств – 57,73 рубля;</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приобретению материальных запасов – 24 534,0 рублей.</w:t>
      </w:r>
    </w:p>
    <w:p w:rsidR="0099250A" w:rsidRPr="009863D1" w:rsidRDefault="002B40E9" w:rsidP="004C1618">
      <w:pPr>
        <w:spacing w:before="240"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9250A" w:rsidRPr="009863D1">
        <w:rPr>
          <w:rFonts w:ascii="Times New Roman" w:eastAsia="Times New Roman" w:hAnsi="Times New Roman" w:cs="Times New Roman"/>
          <w:b/>
          <w:sz w:val="24"/>
          <w:szCs w:val="24"/>
          <w:lang w:eastAsia="ru-RU"/>
        </w:rPr>
        <w:t xml:space="preserve">.3.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99250A" w:rsidRPr="009863D1">
        <w:rPr>
          <w:rFonts w:ascii="Times New Roman" w:eastAsia="Times New Roman" w:hAnsi="Times New Roman" w:cs="Times New Roman"/>
          <w:b/>
          <w:sz w:val="24"/>
          <w:szCs w:val="24"/>
          <w:lang w:eastAsia="ru-RU"/>
        </w:rPr>
        <w:t>Отдел</w:t>
      </w:r>
      <w:r w:rsidR="004C1618" w:rsidRPr="009863D1">
        <w:rPr>
          <w:rFonts w:ascii="Times New Roman" w:eastAsia="Times New Roman" w:hAnsi="Times New Roman" w:cs="Times New Roman"/>
          <w:b/>
          <w:sz w:val="24"/>
          <w:szCs w:val="24"/>
          <w:lang w:eastAsia="ru-RU"/>
        </w:rPr>
        <w:t>а</w:t>
      </w:r>
      <w:r w:rsidR="0099250A" w:rsidRPr="009863D1">
        <w:rPr>
          <w:rFonts w:ascii="Times New Roman" w:eastAsia="Times New Roman" w:hAnsi="Times New Roman" w:cs="Times New Roman"/>
          <w:b/>
          <w:sz w:val="24"/>
          <w:szCs w:val="24"/>
          <w:lang w:eastAsia="ru-RU"/>
        </w:rPr>
        <w:t xml:space="preserve"> образования администрации Чунского района</w:t>
      </w:r>
    </w:p>
    <w:p w:rsidR="00BD3558" w:rsidRPr="00BD3558" w:rsidRDefault="00BD3558" w:rsidP="00BD35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Согласно данным Главной книги (ф. 0504072) ГРБС Отдел образования,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Сведений по дебиторской и кредиторской задолженности (ф. 0503169) кредиторская задолженность, числящаяся за ГРБС Отдел образования по состоянию на 01.01.2023, составила 571,6 тыс. рублей, что на 35 % больше аналогичного показателя на начало года, в том числе:</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услугам связи – 3,7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коммунальным услугам – 199,1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работам, услугам по содержанию имущества – 181,2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прочим работам, услугам – 26,3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приобретению основных средств – 13,5 тыс. рублей;</w:t>
      </w:r>
    </w:p>
    <w:p w:rsidR="00BD3558" w:rsidRPr="00BD3558" w:rsidRDefault="00BD3558" w:rsidP="00C335DD">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приобретению материальных запасов – 147,8 тыс. рублей.</w:t>
      </w:r>
    </w:p>
    <w:p w:rsidR="0099250A" w:rsidRPr="009863D1" w:rsidRDefault="0099250A" w:rsidP="00746210">
      <w:pPr>
        <w:spacing w:after="0" w:line="240" w:lineRule="auto"/>
        <w:ind w:left="1843" w:hanging="425"/>
        <w:jc w:val="both"/>
        <w:rPr>
          <w:rFonts w:ascii="Times New Roman" w:eastAsia="Times New Roman" w:hAnsi="Times New Roman" w:cs="Times New Roman"/>
          <w:b/>
          <w:sz w:val="24"/>
          <w:szCs w:val="24"/>
          <w:lang w:eastAsia="ru-RU"/>
        </w:rPr>
      </w:pPr>
    </w:p>
    <w:p w:rsidR="00746210" w:rsidRPr="009863D1" w:rsidRDefault="002B40E9" w:rsidP="00247F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70E8A" w:rsidRPr="009863D1">
        <w:rPr>
          <w:rFonts w:ascii="Times New Roman" w:eastAsia="Times New Roman" w:hAnsi="Times New Roman" w:cs="Times New Roman"/>
          <w:b/>
          <w:sz w:val="24"/>
          <w:szCs w:val="24"/>
          <w:lang w:eastAsia="ru-RU"/>
        </w:rPr>
        <w:t xml:space="preserve">.4.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Отдел</w:t>
      </w:r>
      <w:r w:rsidR="00247FF8" w:rsidRPr="009863D1">
        <w:rPr>
          <w:rFonts w:ascii="Times New Roman" w:eastAsia="Times New Roman" w:hAnsi="Times New Roman" w:cs="Times New Roman"/>
          <w:b/>
          <w:sz w:val="24"/>
          <w:szCs w:val="24"/>
          <w:lang w:eastAsia="ru-RU"/>
        </w:rPr>
        <w:t>а</w:t>
      </w:r>
      <w:r w:rsidR="00746210" w:rsidRPr="009863D1">
        <w:rPr>
          <w:rFonts w:ascii="Times New Roman" w:eastAsia="Times New Roman" w:hAnsi="Times New Roman" w:cs="Times New Roman"/>
          <w:b/>
          <w:sz w:val="24"/>
          <w:szCs w:val="24"/>
          <w:lang w:eastAsia="ru-RU"/>
        </w:rPr>
        <w:t xml:space="preserve"> культуры, спорта и молодежной политики администрации Чунского района</w:t>
      </w:r>
    </w:p>
    <w:p w:rsidR="00746210" w:rsidRPr="009863D1" w:rsidRDefault="00746210" w:rsidP="00746210">
      <w:pPr>
        <w:spacing w:after="0" w:line="240" w:lineRule="auto"/>
        <w:ind w:firstLine="851"/>
        <w:jc w:val="both"/>
        <w:rPr>
          <w:rFonts w:ascii="Times New Roman" w:eastAsia="Times New Roman" w:hAnsi="Times New Roman" w:cs="Times New Roman"/>
          <w:sz w:val="24"/>
          <w:szCs w:val="24"/>
          <w:lang w:eastAsia="ru-RU"/>
        </w:rPr>
      </w:pPr>
    </w:p>
    <w:p w:rsidR="005D6AFB" w:rsidRPr="005D6AFB" w:rsidRDefault="005D6AFB" w:rsidP="005D6AFB">
      <w:pPr>
        <w:spacing w:after="0" w:line="240" w:lineRule="auto"/>
        <w:ind w:firstLine="720"/>
        <w:jc w:val="both"/>
        <w:rPr>
          <w:rFonts w:ascii="Times New Roman" w:eastAsia="Times New Roman" w:hAnsi="Times New Roman" w:cs="Times New Roman"/>
          <w:sz w:val="24"/>
          <w:szCs w:val="24"/>
          <w:lang w:eastAsia="ru-RU"/>
        </w:rPr>
      </w:pPr>
      <w:r w:rsidRPr="005D6AFB">
        <w:rPr>
          <w:rFonts w:ascii="Times New Roman" w:eastAsia="Times New Roman" w:hAnsi="Times New Roman" w:cs="Times New Roman"/>
          <w:sz w:val="24"/>
          <w:szCs w:val="24"/>
          <w:lang w:eastAsia="ru-RU"/>
        </w:rPr>
        <w:t>Согласно данным баланса главного распорядителя, распорядителя, получателя бюджетных средств (ф. 0503130) и отчетности «Сведения по дебиторской и кредиторской задолженности» (ф.0503169) по состоянию на 01.01.2023 объем кредиторской задолженности составил 18 997,85 рублей.</w:t>
      </w:r>
    </w:p>
    <w:p w:rsidR="005D6AFB" w:rsidRPr="005D6AFB" w:rsidRDefault="005D6AFB" w:rsidP="005D6AFB">
      <w:pPr>
        <w:spacing w:after="0" w:line="240" w:lineRule="auto"/>
        <w:ind w:firstLine="720"/>
        <w:jc w:val="both"/>
        <w:rPr>
          <w:rFonts w:ascii="Times New Roman" w:eastAsia="Times New Roman" w:hAnsi="Times New Roman" w:cs="Times New Roman"/>
          <w:sz w:val="24"/>
          <w:szCs w:val="24"/>
          <w:lang w:eastAsia="ru-RU"/>
        </w:rPr>
      </w:pPr>
      <w:r w:rsidRPr="005D6AFB">
        <w:rPr>
          <w:rFonts w:ascii="Times New Roman" w:eastAsia="Times New Roman" w:hAnsi="Times New Roman" w:cs="Times New Roman"/>
          <w:sz w:val="24"/>
          <w:szCs w:val="24"/>
          <w:lang w:eastAsia="ru-RU"/>
        </w:rPr>
        <w:t>По видам расходов кредиторская задолженность по состоянию на 01.01.2023 составила:</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услугам связи – 9 289,61 рубль;</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коммунальным услугам – 8 286,24 рубля;</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прочим работам, услугам – 1 422,0 рублей.</w:t>
      </w:r>
    </w:p>
    <w:p w:rsidR="00746210" w:rsidRPr="009863D1" w:rsidRDefault="002B40E9" w:rsidP="00247FF8">
      <w:pPr>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374ED" w:rsidRPr="009863D1">
        <w:rPr>
          <w:rFonts w:ascii="Times New Roman" w:eastAsia="Times New Roman" w:hAnsi="Times New Roman" w:cs="Times New Roman"/>
          <w:b/>
          <w:sz w:val="24"/>
          <w:szCs w:val="24"/>
          <w:lang w:eastAsia="ru-RU"/>
        </w:rPr>
        <w:t>.5.</w:t>
      </w:r>
      <w:r w:rsidR="00746210" w:rsidRPr="009863D1">
        <w:rPr>
          <w:rFonts w:ascii="Times New Roman" w:eastAsia="Times New Roman" w:hAnsi="Times New Roman" w:cs="Times New Roman"/>
          <w:b/>
          <w:sz w:val="24"/>
          <w:szCs w:val="24"/>
          <w:lang w:eastAsia="ru-RU"/>
        </w:rPr>
        <w:t xml:space="preserve">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Комитет</w:t>
      </w:r>
      <w:r w:rsidR="00247FF8" w:rsidRPr="009863D1">
        <w:rPr>
          <w:rFonts w:ascii="Times New Roman" w:eastAsia="Times New Roman" w:hAnsi="Times New Roman" w:cs="Times New Roman"/>
          <w:b/>
          <w:sz w:val="24"/>
          <w:szCs w:val="24"/>
          <w:lang w:eastAsia="ru-RU"/>
        </w:rPr>
        <w:t>а</w:t>
      </w:r>
      <w:r w:rsidR="00746210" w:rsidRPr="009863D1">
        <w:rPr>
          <w:rFonts w:ascii="Times New Roman" w:eastAsia="Times New Roman" w:hAnsi="Times New Roman" w:cs="Times New Roman"/>
          <w:b/>
          <w:sz w:val="24"/>
          <w:szCs w:val="24"/>
          <w:lang w:eastAsia="ru-RU"/>
        </w:rPr>
        <w:t xml:space="preserve"> администрации Чунского района по упра</w:t>
      </w:r>
      <w:r w:rsidR="003D0AC8" w:rsidRPr="009863D1">
        <w:rPr>
          <w:rFonts w:ascii="Times New Roman" w:eastAsia="Times New Roman" w:hAnsi="Times New Roman" w:cs="Times New Roman"/>
          <w:b/>
          <w:sz w:val="24"/>
          <w:szCs w:val="24"/>
          <w:lang w:eastAsia="ru-RU"/>
        </w:rPr>
        <w:t>влению муниципальным имуществом</w:t>
      </w:r>
    </w:p>
    <w:p w:rsidR="00892BD6" w:rsidRPr="009863D1" w:rsidRDefault="00892BD6" w:rsidP="00CC7A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351D" w:rsidRPr="0063351D" w:rsidRDefault="0063351D" w:rsidP="006335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Согласно данным Баланса главного распорядителя, распорядителя, получателя бюджетных средств (ф. 0503130), Сведений по дебиторской и кредиторской задолженности (ф.0503169) из состава годовой бюджетной отчетности по состоянию на 01.01.2023:</w:t>
      </w:r>
    </w:p>
    <w:p w:rsidR="0063351D" w:rsidRPr="0063351D" w:rsidRDefault="0063351D" w:rsidP="00C335DD">
      <w:pPr>
        <w:numPr>
          <w:ilvl w:val="0"/>
          <w:numId w:val="7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общий объем кредиторской задолженности по сравнению с а</w:t>
      </w:r>
      <w:r w:rsidRPr="0063351D">
        <w:rPr>
          <w:rFonts w:ascii="Times New Roman" w:eastAsia="Times New Roman" w:hAnsi="Times New Roman" w:cs="Times New Roman"/>
          <w:bCs/>
          <w:sz w:val="24"/>
          <w:szCs w:val="24"/>
          <w:lang w:eastAsia="ru-RU"/>
        </w:rPr>
        <w:t>налогичным показателем прошлого года</w:t>
      </w:r>
      <w:r w:rsidRPr="0063351D">
        <w:rPr>
          <w:rFonts w:ascii="Times New Roman" w:eastAsia="Times New Roman" w:hAnsi="Times New Roman" w:cs="Times New Roman"/>
          <w:sz w:val="24"/>
          <w:szCs w:val="24"/>
          <w:lang w:eastAsia="ru-RU"/>
        </w:rPr>
        <w:t xml:space="preserve"> увеличился в 3,4 раза и составил 71,3 тыс. рублей, в том числе:</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услугам связи – 8,1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транспортным услугам – 1,7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коммунальным услугам – 20,6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прочим работам, услугам – 17,4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w:t>
      </w:r>
      <w:r w:rsidRPr="0063351D">
        <w:rPr>
          <w:rFonts w:ascii="Times New Roman" w:eastAsia="Calibri" w:hAnsi="Times New Roman" w:cs="Times New Roman"/>
          <w:sz w:val="24"/>
          <w:szCs w:val="24"/>
        </w:rPr>
        <w:t xml:space="preserve"> </w:t>
      </w:r>
      <w:r w:rsidRPr="0063351D">
        <w:rPr>
          <w:rFonts w:ascii="Times New Roman" w:eastAsia="Times New Roman" w:hAnsi="Times New Roman" w:cs="Times New Roman"/>
          <w:bCs/>
          <w:color w:val="000000"/>
          <w:sz w:val="24"/>
          <w:szCs w:val="24"/>
          <w:lang w:eastAsia="ru-RU"/>
        </w:rPr>
        <w:t>приобретению материальных запасов – 20,3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lastRenderedPageBreak/>
        <w:t>прочие расчеты с кредиторами – 3,2 тыс. рублей</w:t>
      </w:r>
      <w:r w:rsidRPr="0063351D">
        <w:rPr>
          <w:rFonts w:ascii="Times New Roman" w:eastAsia="Times New Roman" w:hAnsi="Times New Roman" w:cs="Times New Roman"/>
          <w:bCs/>
          <w:color w:val="000000"/>
          <w:sz w:val="24"/>
          <w:szCs w:val="24"/>
          <w:lang w:eastAsia="ru-RU"/>
        </w:rPr>
        <w:t>.</w:t>
      </w:r>
    </w:p>
    <w:p w:rsidR="0063351D" w:rsidRPr="0063351D" w:rsidRDefault="0063351D" w:rsidP="00C335DD">
      <w:pPr>
        <w:numPr>
          <w:ilvl w:val="0"/>
          <w:numId w:val="73"/>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общий объем дебиторской задолженности по сравнению с аналогичным показателем прошлого года увеличился на 9,1 % и составил 11 841,9 тыс. рублей, из них долгосрочная 8 624,1 тыс. рублей и просроченная 2 217,8 тыс. рублей, в том числе:</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доходам от операционной аренды – 6 684,6 тыс. рублей, из них долгосрочная 6 580,2 тыс. рублей и просроченная 104,4 тыс. рублей;</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доходам от платежей при пользовании природными ресурсами – 4 543,4 тыс. рублей тыс. рублей, из них долгосрочная 1 468,5 тыс. рублей и просроченная 3 074,9 тыс. рублей;</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условным арендным платежам – 4,3 тыс. рублей, она же просроченная;</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иным доходам – 609,6 тыс. рублей, из них долгосрочная 575,4 тыс. рублей и просроченная 34,2 тыс. рублей.</w:t>
      </w:r>
    </w:p>
    <w:p w:rsidR="00247FF8" w:rsidRDefault="00247FF8" w:rsidP="00687C80">
      <w:pPr>
        <w:spacing w:after="0" w:line="240" w:lineRule="auto"/>
        <w:jc w:val="center"/>
        <w:rPr>
          <w:rFonts w:ascii="Times New Roman" w:eastAsia="Times New Roman" w:hAnsi="Times New Roman" w:cs="Times New Roman"/>
          <w:b/>
          <w:sz w:val="26"/>
          <w:szCs w:val="26"/>
          <w:lang w:eastAsia="ru-RU"/>
        </w:rPr>
      </w:pPr>
    </w:p>
    <w:p w:rsidR="00687C80" w:rsidRPr="009863D1" w:rsidRDefault="002B40E9" w:rsidP="00687C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374ED" w:rsidRPr="009863D1">
        <w:rPr>
          <w:rFonts w:ascii="Times New Roman" w:eastAsia="Times New Roman" w:hAnsi="Times New Roman" w:cs="Times New Roman"/>
          <w:b/>
          <w:sz w:val="24"/>
          <w:szCs w:val="24"/>
          <w:lang w:eastAsia="ru-RU"/>
        </w:rPr>
        <w:t>.6.</w:t>
      </w:r>
      <w:r w:rsidR="00746210" w:rsidRPr="009863D1">
        <w:rPr>
          <w:rFonts w:ascii="Times New Roman" w:eastAsia="Times New Roman" w:hAnsi="Times New Roman" w:cs="Times New Roman"/>
          <w:b/>
          <w:sz w:val="24"/>
          <w:szCs w:val="24"/>
          <w:lang w:eastAsia="ru-RU"/>
        </w:rPr>
        <w:t xml:space="preserve">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687C80" w:rsidRPr="009863D1">
        <w:rPr>
          <w:rFonts w:ascii="Times New Roman" w:eastAsia="Times New Roman" w:hAnsi="Times New Roman" w:cs="Times New Roman"/>
          <w:b/>
          <w:sz w:val="24"/>
          <w:szCs w:val="24"/>
          <w:lang w:eastAsia="ru-RU"/>
        </w:rPr>
        <w:t>Дум</w:t>
      </w:r>
      <w:r w:rsidR="00247FF8" w:rsidRPr="009863D1">
        <w:rPr>
          <w:rFonts w:ascii="Times New Roman" w:eastAsia="Times New Roman" w:hAnsi="Times New Roman" w:cs="Times New Roman"/>
          <w:b/>
          <w:sz w:val="24"/>
          <w:szCs w:val="24"/>
          <w:lang w:eastAsia="ru-RU"/>
        </w:rPr>
        <w:t>ы</w:t>
      </w:r>
      <w:r w:rsidR="00687C80" w:rsidRPr="009863D1">
        <w:rPr>
          <w:rFonts w:ascii="Times New Roman" w:eastAsia="Times New Roman" w:hAnsi="Times New Roman" w:cs="Times New Roman"/>
          <w:b/>
          <w:sz w:val="24"/>
          <w:szCs w:val="24"/>
          <w:lang w:eastAsia="ru-RU"/>
        </w:rPr>
        <w:t xml:space="preserve"> муниципального района Чунского районного муниципального образования</w:t>
      </w:r>
    </w:p>
    <w:p w:rsidR="00687C80" w:rsidRPr="009863D1" w:rsidRDefault="00687C80" w:rsidP="00687C80">
      <w:pPr>
        <w:pStyle w:val="ConsPlusNormal"/>
        <w:ind w:firstLine="709"/>
        <w:jc w:val="both"/>
        <w:rPr>
          <w:rFonts w:ascii="Times New Roman" w:hAnsi="Times New Roman" w:cs="Times New Roman"/>
          <w:sz w:val="24"/>
          <w:szCs w:val="24"/>
        </w:rPr>
      </w:pPr>
    </w:p>
    <w:p w:rsidR="0063351D" w:rsidRPr="0063351D" w:rsidRDefault="00687C80" w:rsidP="0063351D">
      <w:pPr>
        <w:pStyle w:val="ConsPlusNormal"/>
        <w:ind w:firstLine="709"/>
        <w:jc w:val="both"/>
        <w:rPr>
          <w:rFonts w:ascii="Times New Roman" w:hAnsi="Times New Roman" w:cs="Times New Roman"/>
          <w:sz w:val="24"/>
          <w:szCs w:val="24"/>
        </w:rPr>
      </w:pPr>
      <w:r w:rsidRPr="009863D1">
        <w:rPr>
          <w:rFonts w:ascii="Times New Roman" w:hAnsi="Times New Roman" w:cs="Times New Roman"/>
          <w:sz w:val="24"/>
          <w:szCs w:val="24"/>
        </w:rPr>
        <w:t xml:space="preserve">Согласно данным </w:t>
      </w:r>
      <w:r w:rsidR="0063351D" w:rsidRPr="009863D1">
        <w:rPr>
          <w:rFonts w:ascii="Times New Roman" w:hAnsi="Times New Roman" w:cs="Times New Roman"/>
          <w:sz w:val="24"/>
          <w:szCs w:val="24"/>
        </w:rPr>
        <w:t xml:space="preserve">отчетности на 01 января 2023 года </w:t>
      </w:r>
      <w:r w:rsidR="0063351D" w:rsidRPr="0063351D">
        <w:rPr>
          <w:rFonts w:ascii="Times New Roman" w:hAnsi="Times New Roman" w:cs="Times New Roman"/>
          <w:sz w:val="24"/>
          <w:szCs w:val="24"/>
        </w:rPr>
        <w:t xml:space="preserve">«Сведения по дебиторской и кредиторской задолженности» (ф.0503169), из которых следует, что общий объем дебиторской задолженности на конец отчетного периода составил 671,3 рубль, кредиторская задолженность отсутствует.                                                                                                                                                                                                                                                                                                                                                                                                                                                                                                                                                                                                                 </w:t>
      </w:r>
    </w:p>
    <w:p w:rsidR="00746210" w:rsidRPr="009863D1" w:rsidRDefault="003B7179" w:rsidP="00136F1D">
      <w:pPr>
        <w:spacing w:before="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9863D1">
        <w:rPr>
          <w:rFonts w:ascii="Times New Roman" w:eastAsia="Times New Roman" w:hAnsi="Times New Roman" w:cs="Times New Roman"/>
          <w:b/>
          <w:sz w:val="24"/>
          <w:szCs w:val="24"/>
          <w:lang w:eastAsia="ru-RU"/>
        </w:rPr>
        <w:t>. ВЫВОДЫ И РЕКОМЕНДАЦИИ</w:t>
      </w:r>
    </w:p>
    <w:p w:rsidR="00CC7A58" w:rsidRPr="00465B8F"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863D1">
        <w:rPr>
          <w:rFonts w:ascii="Times New Roman" w:eastAsia="Times New Roman" w:hAnsi="Times New Roman" w:cs="Times New Roman"/>
          <w:sz w:val="24"/>
          <w:szCs w:val="24"/>
          <w:lang w:eastAsia="ru-RU"/>
        </w:rPr>
        <w:t>Бюджетная отчетность за 202</w:t>
      </w:r>
      <w:r w:rsidR="002B40E9">
        <w:rPr>
          <w:rFonts w:ascii="Times New Roman" w:eastAsia="Times New Roman" w:hAnsi="Times New Roman" w:cs="Times New Roman"/>
          <w:sz w:val="24"/>
          <w:szCs w:val="24"/>
          <w:lang w:eastAsia="ru-RU"/>
        </w:rPr>
        <w:t>2</w:t>
      </w:r>
      <w:r w:rsidRPr="009863D1">
        <w:rPr>
          <w:rFonts w:ascii="Times New Roman" w:eastAsia="Times New Roman" w:hAnsi="Times New Roman" w:cs="Times New Roman"/>
          <w:sz w:val="24"/>
          <w:szCs w:val="24"/>
          <w:lang w:eastAsia="ru-RU"/>
        </w:rPr>
        <w:t xml:space="preserve"> год Учреждением финансовое управление </w:t>
      </w:r>
      <w:r w:rsidRPr="00465B8F">
        <w:rPr>
          <w:rFonts w:ascii="Times New Roman" w:eastAsia="Times New Roman" w:hAnsi="Times New Roman" w:cs="Times New Roman"/>
          <w:color w:val="000000" w:themeColor="text1"/>
          <w:sz w:val="24"/>
          <w:szCs w:val="24"/>
          <w:lang w:eastAsia="ru-RU"/>
        </w:rPr>
        <w:t>администрации Чунского района составлена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w:t>
      </w:r>
    </w:p>
    <w:p w:rsidR="00CC7A58" w:rsidRPr="00622D3D" w:rsidRDefault="00CC7A58" w:rsidP="00CC7A5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622D3D">
        <w:rPr>
          <w:rFonts w:ascii="Times New Roman" w:eastAsia="Times New Roman" w:hAnsi="Times New Roman" w:cs="Times New Roman"/>
          <w:color w:val="000000" w:themeColor="text1"/>
          <w:sz w:val="24"/>
          <w:szCs w:val="24"/>
          <w:lang w:eastAsia="ru-RU"/>
        </w:rPr>
        <w:t>График представления в учреждение финансовое управление администрации Чунского района годовой отчетности об исполнении бюджетов муниципальными образованиями городских и сельских поселений,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средств местного бюджета сводной бюджетной отчетности за 202</w:t>
      </w:r>
      <w:r w:rsidR="00622D3D" w:rsidRPr="00622D3D">
        <w:rPr>
          <w:rFonts w:ascii="Times New Roman" w:eastAsia="Times New Roman" w:hAnsi="Times New Roman" w:cs="Times New Roman"/>
          <w:color w:val="000000" w:themeColor="text1"/>
          <w:sz w:val="24"/>
          <w:szCs w:val="24"/>
          <w:lang w:eastAsia="ru-RU"/>
        </w:rPr>
        <w:t>2</w:t>
      </w:r>
      <w:r w:rsidRPr="00622D3D">
        <w:rPr>
          <w:rFonts w:ascii="Times New Roman" w:eastAsia="Times New Roman" w:hAnsi="Times New Roman" w:cs="Times New Roman"/>
          <w:color w:val="000000" w:themeColor="text1"/>
          <w:sz w:val="24"/>
          <w:szCs w:val="24"/>
          <w:lang w:eastAsia="ru-RU"/>
        </w:rPr>
        <w:t xml:space="preserve"> год установлен Приказом Финансового управления от </w:t>
      </w:r>
      <w:r w:rsidR="00622D3D" w:rsidRPr="00622D3D">
        <w:rPr>
          <w:rFonts w:ascii="Times New Roman" w:eastAsia="Times New Roman" w:hAnsi="Times New Roman" w:cs="Times New Roman"/>
          <w:color w:val="000000" w:themeColor="text1"/>
          <w:sz w:val="24"/>
          <w:szCs w:val="24"/>
          <w:lang w:eastAsia="ru-RU"/>
        </w:rPr>
        <w:t>27.12.2022 № 70-од</w:t>
      </w:r>
      <w:r w:rsidR="000E6A8F" w:rsidRPr="00622D3D">
        <w:rPr>
          <w:rFonts w:ascii="Times New Roman" w:eastAsia="Times New Roman" w:hAnsi="Times New Roman" w:cs="Times New Roman"/>
          <w:color w:val="000000" w:themeColor="text1"/>
          <w:sz w:val="24"/>
          <w:szCs w:val="24"/>
          <w:lang w:eastAsia="ru-RU"/>
        </w:rPr>
        <w:t>.</w:t>
      </w:r>
    </w:p>
    <w:p w:rsidR="00CC7A58" w:rsidRPr="00622D3D"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D3D">
        <w:rPr>
          <w:rFonts w:ascii="Times New Roman" w:eastAsia="Times New Roman" w:hAnsi="Times New Roman" w:cs="Times New Roman"/>
          <w:color w:val="000000" w:themeColor="text1"/>
          <w:sz w:val="24"/>
          <w:szCs w:val="24"/>
          <w:lang w:eastAsia="ru-RU"/>
        </w:rPr>
        <w:t xml:space="preserve">Годовая отчетность составлена без нарушений сроков ее представления, установленных вышеназванным Приказом, в период </w:t>
      </w:r>
      <w:r w:rsidR="00622D3D" w:rsidRPr="00622D3D">
        <w:rPr>
          <w:rFonts w:ascii="Times New Roman" w:eastAsia="Times New Roman" w:hAnsi="Times New Roman" w:cs="Times New Roman"/>
          <w:color w:val="000000" w:themeColor="text1"/>
          <w:sz w:val="24"/>
          <w:szCs w:val="24"/>
          <w:lang w:eastAsia="ru-RU"/>
        </w:rPr>
        <w:t>с 23 по 27 января 2023 года</w:t>
      </w:r>
      <w:r w:rsidRPr="00622D3D">
        <w:rPr>
          <w:rFonts w:ascii="Times New Roman" w:eastAsia="Times New Roman" w:hAnsi="Times New Roman" w:cs="Times New Roman"/>
          <w:color w:val="000000" w:themeColor="text1"/>
          <w:sz w:val="24"/>
          <w:szCs w:val="24"/>
          <w:lang w:eastAsia="ru-RU"/>
        </w:rPr>
        <w:t>.</w:t>
      </w:r>
    </w:p>
    <w:p w:rsidR="00CC7A58" w:rsidRPr="00937312"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Таким образом, по результатам настоящей проверки установлено, что отчет об исполнении бюджета за 202</w:t>
      </w:r>
      <w:r w:rsidR="00E369EE" w:rsidRPr="00937312">
        <w:rPr>
          <w:rFonts w:ascii="Times New Roman" w:eastAsia="Times New Roman" w:hAnsi="Times New Roman" w:cs="Times New Roman"/>
          <w:color w:val="000000" w:themeColor="text1"/>
          <w:sz w:val="24"/>
          <w:szCs w:val="24"/>
          <w:lang w:eastAsia="ru-RU"/>
        </w:rPr>
        <w:t>2</w:t>
      </w:r>
      <w:r w:rsidRPr="00937312">
        <w:rPr>
          <w:rFonts w:ascii="Times New Roman" w:eastAsia="Times New Roman" w:hAnsi="Times New Roman" w:cs="Times New Roman"/>
          <w:color w:val="000000" w:themeColor="text1"/>
          <w:sz w:val="24"/>
          <w:szCs w:val="24"/>
          <w:lang w:eastAsia="ru-RU"/>
        </w:rPr>
        <w:t xml:space="preserve"> год составлен в соответствии с бюджетным законодательством РФ, в котором достоверно и в полном объеме отражены данные о доходах, расходах бюджета</w:t>
      </w:r>
      <w:r w:rsidR="00937312" w:rsidRPr="00937312">
        <w:rPr>
          <w:rFonts w:ascii="Times New Roman" w:eastAsia="Times New Roman" w:hAnsi="Times New Roman" w:cs="Times New Roman"/>
          <w:color w:val="000000" w:themeColor="text1"/>
          <w:sz w:val="24"/>
          <w:szCs w:val="24"/>
          <w:lang w:eastAsia="ru-RU"/>
        </w:rPr>
        <w:t xml:space="preserve">, </w:t>
      </w:r>
      <w:r w:rsidR="00937312" w:rsidRPr="00937312">
        <w:rPr>
          <w:rFonts w:ascii="Times New Roman" w:eastAsia="Calibri" w:hAnsi="Times New Roman" w:cs="Times New Roman"/>
          <w:color w:val="000000" w:themeColor="text1"/>
          <w:sz w:val="24"/>
          <w:szCs w:val="24"/>
          <w:lang w:eastAsia="ru-RU"/>
        </w:rPr>
        <w:t>за исключением нарушений и недочетов, описанных в настоящем Заключении</w:t>
      </w:r>
      <w:r w:rsidRPr="00937312">
        <w:rPr>
          <w:rFonts w:ascii="Times New Roman" w:eastAsia="Times New Roman" w:hAnsi="Times New Roman" w:cs="Times New Roman"/>
          <w:color w:val="000000" w:themeColor="text1"/>
          <w:sz w:val="24"/>
          <w:szCs w:val="24"/>
          <w:lang w:eastAsia="ru-RU"/>
        </w:rPr>
        <w:t xml:space="preserve">. </w:t>
      </w:r>
    </w:p>
    <w:p w:rsidR="00475BC9" w:rsidRPr="00937312" w:rsidRDefault="00CB7258" w:rsidP="0093731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 xml:space="preserve">В соответствии с нормами пункта 6.5.3. </w:t>
      </w:r>
      <w:r w:rsidRPr="00937312">
        <w:rPr>
          <w:rFonts w:ascii="Times New Roman" w:hAnsi="Times New Roman" w:cs="Times New Roman"/>
          <w:color w:val="000000" w:themeColor="text1"/>
          <w:sz w:val="24"/>
          <w:szCs w:val="24"/>
        </w:rPr>
        <w:t>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w:t>
      </w:r>
      <w:r w:rsidR="00A26117" w:rsidRPr="00937312">
        <w:rPr>
          <w:rFonts w:ascii="Times New Roman" w:hAnsi="Times New Roman" w:cs="Times New Roman"/>
          <w:color w:val="000000" w:themeColor="text1"/>
          <w:sz w:val="24"/>
          <w:szCs w:val="24"/>
        </w:rPr>
        <w:t>йонной Думы от 25.02.2014 № 270.</w:t>
      </w:r>
    </w:p>
    <w:p w:rsidR="00475BC9" w:rsidRPr="00464EA5" w:rsidRDefault="00475BC9" w:rsidP="00746210">
      <w:pPr>
        <w:spacing w:after="0" w:line="240" w:lineRule="auto"/>
        <w:jc w:val="center"/>
        <w:rPr>
          <w:rFonts w:ascii="Times New Roman" w:eastAsia="Times New Roman" w:hAnsi="Times New Roman" w:cs="Times New Roman"/>
          <w:color w:val="FF0000"/>
          <w:sz w:val="24"/>
          <w:szCs w:val="24"/>
          <w:lang w:eastAsia="ru-RU"/>
        </w:rPr>
      </w:pPr>
    </w:p>
    <w:p w:rsidR="00746210" w:rsidRPr="004C22E5" w:rsidRDefault="00746210" w:rsidP="00746210">
      <w:pPr>
        <w:spacing w:after="0" w:line="240" w:lineRule="auto"/>
        <w:jc w:val="center"/>
        <w:rPr>
          <w:rFonts w:ascii="Times New Roman" w:eastAsia="Times New Roman" w:hAnsi="Times New Roman" w:cs="Times New Roman"/>
          <w:b/>
          <w:color w:val="000000" w:themeColor="text1"/>
          <w:sz w:val="24"/>
          <w:szCs w:val="24"/>
          <w:lang w:eastAsia="ru-RU"/>
        </w:rPr>
      </w:pPr>
      <w:r w:rsidRPr="004C22E5">
        <w:rPr>
          <w:rFonts w:ascii="Times New Roman" w:eastAsia="Times New Roman" w:hAnsi="Times New Roman" w:cs="Times New Roman"/>
          <w:b/>
          <w:color w:val="000000" w:themeColor="text1"/>
          <w:sz w:val="24"/>
          <w:szCs w:val="24"/>
          <w:lang w:eastAsia="ru-RU"/>
        </w:rPr>
        <w:t>РЕКОМЕНДОВАТЬ:</w:t>
      </w:r>
    </w:p>
    <w:p w:rsidR="00746210" w:rsidRPr="00937312" w:rsidRDefault="00746210" w:rsidP="00746210">
      <w:pPr>
        <w:spacing w:after="0" w:line="240" w:lineRule="auto"/>
        <w:ind w:firstLine="720"/>
        <w:jc w:val="both"/>
        <w:rPr>
          <w:rFonts w:ascii="Times New Roman" w:eastAsia="Times New Roman" w:hAnsi="Times New Roman" w:cs="Times New Roman"/>
          <w:color w:val="000000" w:themeColor="text1"/>
          <w:sz w:val="24"/>
          <w:szCs w:val="24"/>
          <w:highlight w:val="cyan"/>
          <w:lang w:eastAsia="ru-RU"/>
        </w:rPr>
      </w:pPr>
    </w:p>
    <w:p w:rsidR="00746210" w:rsidRPr="00937312" w:rsidRDefault="00746210" w:rsidP="009B6E9E">
      <w:pPr>
        <w:spacing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1. Депутатам Чунской районной Думы рассмотреть и утвердить отчет об исполнении бюджета Чунского районного муниципального образования за 20</w:t>
      </w:r>
      <w:r w:rsidR="000D504D" w:rsidRPr="00937312">
        <w:rPr>
          <w:rFonts w:ascii="Times New Roman" w:eastAsia="Times New Roman" w:hAnsi="Times New Roman" w:cs="Times New Roman"/>
          <w:color w:val="000000" w:themeColor="text1"/>
          <w:sz w:val="24"/>
          <w:szCs w:val="24"/>
          <w:lang w:eastAsia="ru-RU"/>
        </w:rPr>
        <w:t>2</w:t>
      </w:r>
      <w:r w:rsidR="00E369EE" w:rsidRPr="00937312">
        <w:rPr>
          <w:rFonts w:ascii="Times New Roman" w:eastAsia="Times New Roman" w:hAnsi="Times New Roman" w:cs="Times New Roman"/>
          <w:color w:val="000000" w:themeColor="text1"/>
          <w:sz w:val="24"/>
          <w:szCs w:val="24"/>
          <w:lang w:eastAsia="ru-RU"/>
        </w:rPr>
        <w:t>2</w:t>
      </w:r>
      <w:r w:rsidR="009B6E9E" w:rsidRPr="00937312">
        <w:rPr>
          <w:rFonts w:ascii="Times New Roman" w:eastAsia="Times New Roman" w:hAnsi="Times New Roman" w:cs="Times New Roman"/>
          <w:color w:val="000000" w:themeColor="text1"/>
          <w:sz w:val="24"/>
          <w:szCs w:val="24"/>
          <w:lang w:eastAsia="ru-RU"/>
        </w:rPr>
        <w:t xml:space="preserve"> год;</w:t>
      </w:r>
    </w:p>
    <w:p w:rsidR="00746210" w:rsidRPr="00937312" w:rsidRDefault="00746210" w:rsidP="009B6E9E">
      <w:pPr>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 xml:space="preserve">2. Начальнику </w:t>
      </w:r>
      <w:r w:rsidR="008A2C99" w:rsidRPr="00937312">
        <w:rPr>
          <w:rFonts w:ascii="Times New Roman" w:eastAsia="Times New Roman" w:hAnsi="Times New Roman" w:cs="Times New Roman"/>
          <w:color w:val="000000" w:themeColor="text1"/>
          <w:sz w:val="24"/>
          <w:szCs w:val="24"/>
          <w:lang w:eastAsia="ru-RU"/>
        </w:rPr>
        <w:t xml:space="preserve">Учреждения </w:t>
      </w:r>
      <w:r w:rsidRPr="00937312">
        <w:rPr>
          <w:rFonts w:ascii="Times New Roman" w:eastAsia="Times New Roman" w:hAnsi="Times New Roman" w:cs="Times New Roman"/>
          <w:color w:val="000000" w:themeColor="text1"/>
          <w:sz w:val="24"/>
          <w:szCs w:val="24"/>
          <w:lang w:eastAsia="ru-RU"/>
        </w:rPr>
        <w:t>финансово</w:t>
      </w:r>
      <w:r w:rsidR="008A2C99" w:rsidRPr="00937312">
        <w:rPr>
          <w:rFonts w:ascii="Times New Roman" w:eastAsia="Times New Roman" w:hAnsi="Times New Roman" w:cs="Times New Roman"/>
          <w:color w:val="000000" w:themeColor="text1"/>
          <w:sz w:val="24"/>
          <w:szCs w:val="24"/>
          <w:lang w:eastAsia="ru-RU"/>
        </w:rPr>
        <w:t>е</w:t>
      </w:r>
      <w:r w:rsidRPr="00937312">
        <w:rPr>
          <w:rFonts w:ascii="Times New Roman" w:eastAsia="Times New Roman" w:hAnsi="Times New Roman" w:cs="Times New Roman"/>
          <w:color w:val="000000" w:themeColor="text1"/>
          <w:sz w:val="24"/>
          <w:szCs w:val="24"/>
          <w:lang w:eastAsia="ru-RU"/>
        </w:rPr>
        <w:t xml:space="preserve"> управлени</w:t>
      </w:r>
      <w:r w:rsidR="008A2C99" w:rsidRPr="00937312">
        <w:rPr>
          <w:rFonts w:ascii="Times New Roman" w:eastAsia="Times New Roman" w:hAnsi="Times New Roman" w:cs="Times New Roman"/>
          <w:color w:val="000000" w:themeColor="text1"/>
          <w:sz w:val="24"/>
          <w:szCs w:val="24"/>
          <w:lang w:eastAsia="ru-RU"/>
        </w:rPr>
        <w:t>е</w:t>
      </w:r>
      <w:r w:rsidRPr="00937312">
        <w:rPr>
          <w:rFonts w:ascii="Times New Roman" w:eastAsia="Times New Roman" w:hAnsi="Times New Roman" w:cs="Times New Roman"/>
          <w:color w:val="000000" w:themeColor="text1"/>
          <w:sz w:val="24"/>
          <w:szCs w:val="24"/>
          <w:lang w:eastAsia="ru-RU"/>
        </w:rPr>
        <w:t xml:space="preserve"> администрации Чунского района, руководителям учреждений, исполняющих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Чунского районного муниципального образования:</w:t>
      </w:r>
    </w:p>
    <w:p w:rsidR="00746210" w:rsidRPr="00937312" w:rsidRDefault="00746210" w:rsidP="009B6E9E">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lastRenderedPageBreak/>
        <w:t>2.1. При исполнении бюджета строго руководствоваться Бюджетным, Трудовым и Налоговым кодексами РФ, Федеральными законами РФ, Законами Иркутской области, приказами Минфина РФ, нормативно-правовыми актами Чунского районного муниципального образования.</w:t>
      </w:r>
    </w:p>
    <w:p w:rsidR="00746210" w:rsidRPr="00937312" w:rsidRDefault="00746210" w:rsidP="009B6E9E">
      <w:pPr>
        <w:spacing w:before="120" w:after="120" w:line="240" w:lineRule="auto"/>
        <w:ind w:firstLine="709"/>
        <w:jc w:val="both"/>
        <w:rPr>
          <w:rFonts w:ascii="Times New Roman" w:eastAsia="Times New Roman" w:hAnsi="Times New Roman" w:cs="Times New Roman"/>
          <w:color w:val="000000" w:themeColor="text1"/>
          <w:sz w:val="26"/>
          <w:szCs w:val="26"/>
          <w:lang w:eastAsia="ru-RU"/>
        </w:rPr>
      </w:pPr>
      <w:r w:rsidRPr="00937312">
        <w:rPr>
          <w:rFonts w:ascii="Times New Roman" w:eastAsia="Times New Roman" w:hAnsi="Times New Roman" w:cs="Times New Roman"/>
          <w:color w:val="000000" w:themeColor="text1"/>
          <w:sz w:val="24"/>
          <w:szCs w:val="24"/>
          <w:lang w:eastAsia="ru-RU"/>
        </w:rPr>
        <w:t>2.2. Разработать мероприятия по устранению нарушений и недостатков, выявленных в ходе проверки, усилению контроля соблюдения бюджетного законодательства, обеспечить</w:t>
      </w:r>
      <w:r w:rsidRPr="00937312">
        <w:rPr>
          <w:rFonts w:ascii="Times New Roman" w:eastAsia="Times New Roman" w:hAnsi="Times New Roman" w:cs="Times New Roman"/>
          <w:color w:val="000000" w:themeColor="text1"/>
          <w:sz w:val="26"/>
          <w:szCs w:val="26"/>
          <w:lang w:eastAsia="ru-RU"/>
        </w:rPr>
        <w:t xml:space="preserve"> </w:t>
      </w:r>
      <w:r w:rsidRPr="00937312">
        <w:rPr>
          <w:rFonts w:ascii="Times New Roman" w:eastAsia="Times New Roman" w:hAnsi="Times New Roman" w:cs="Times New Roman"/>
          <w:color w:val="000000" w:themeColor="text1"/>
          <w:sz w:val="24"/>
          <w:szCs w:val="24"/>
          <w:lang w:eastAsia="ru-RU"/>
        </w:rPr>
        <w:t xml:space="preserve">их исполнение и информировать Контрольно-счетную палату Чунского районного муниципального образования </w:t>
      </w:r>
      <w:r w:rsidR="008A2C99" w:rsidRPr="00937312">
        <w:rPr>
          <w:rFonts w:ascii="Times New Roman" w:eastAsia="Times New Roman" w:hAnsi="Times New Roman" w:cs="Times New Roman"/>
          <w:color w:val="000000" w:themeColor="text1"/>
          <w:sz w:val="24"/>
          <w:szCs w:val="24"/>
          <w:lang w:eastAsia="ru-RU"/>
        </w:rPr>
        <w:t xml:space="preserve">в срок </w:t>
      </w:r>
      <w:r w:rsidRPr="00937312">
        <w:rPr>
          <w:rFonts w:ascii="Times New Roman" w:eastAsia="Times New Roman" w:hAnsi="Times New Roman" w:cs="Times New Roman"/>
          <w:color w:val="000000" w:themeColor="text1"/>
          <w:sz w:val="24"/>
          <w:szCs w:val="24"/>
          <w:lang w:eastAsia="ru-RU"/>
        </w:rPr>
        <w:t xml:space="preserve">до </w:t>
      </w:r>
      <w:r w:rsidR="008A2C99" w:rsidRPr="00937312">
        <w:rPr>
          <w:rFonts w:ascii="Times New Roman" w:eastAsia="Times New Roman" w:hAnsi="Times New Roman" w:cs="Times New Roman"/>
          <w:color w:val="000000" w:themeColor="text1"/>
          <w:sz w:val="24"/>
          <w:szCs w:val="24"/>
          <w:lang w:eastAsia="ru-RU"/>
        </w:rPr>
        <w:t>3</w:t>
      </w:r>
      <w:r w:rsidR="00937312">
        <w:rPr>
          <w:rFonts w:ascii="Times New Roman" w:eastAsia="Times New Roman" w:hAnsi="Times New Roman" w:cs="Times New Roman"/>
          <w:color w:val="000000" w:themeColor="text1"/>
          <w:sz w:val="24"/>
          <w:szCs w:val="24"/>
          <w:lang w:eastAsia="ru-RU"/>
        </w:rPr>
        <w:t>1</w:t>
      </w:r>
      <w:r w:rsidRPr="00937312">
        <w:rPr>
          <w:rFonts w:ascii="Times New Roman" w:eastAsia="Times New Roman" w:hAnsi="Times New Roman" w:cs="Times New Roman"/>
          <w:color w:val="000000" w:themeColor="text1"/>
          <w:sz w:val="24"/>
          <w:szCs w:val="24"/>
          <w:lang w:eastAsia="ru-RU"/>
        </w:rPr>
        <w:t>.0</w:t>
      </w:r>
      <w:r w:rsidR="008A2C99" w:rsidRPr="00937312">
        <w:rPr>
          <w:rFonts w:ascii="Times New Roman" w:eastAsia="Times New Roman" w:hAnsi="Times New Roman" w:cs="Times New Roman"/>
          <w:color w:val="000000" w:themeColor="text1"/>
          <w:sz w:val="24"/>
          <w:szCs w:val="24"/>
          <w:lang w:eastAsia="ru-RU"/>
        </w:rPr>
        <w:t>5</w:t>
      </w:r>
      <w:r w:rsidRPr="00937312">
        <w:rPr>
          <w:rFonts w:ascii="Times New Roman" w:eastAsia="Times New Roman" w:hAnsi="Times New Roman" w:cs="Times New Roman"/>
          <w:color w:val="000000" w:themeColor="text1"/>
          <w:sz w:val="24"/>
          <w:szCs w:val="24"/>
          <w:lang w:eastAsia="ru-RU"/>
        </w:rPr>
        <w:t>.20</w:t>
      </w:r>
      <w:r w:rsidR="007D7B47" w:rsidRPr="00937312">
        <w:rPr>
          <w:rFonts w:ascii="Times New Roman" w:eastAsia="Times New Roman" w:hAnsi="Times New Roman" w:cs="Times New Roman"/>
          <w:color w:val="000000" w:themeColor="text1"/>
          <w:sz w:val="24"/>
          <w:szCs w:val="24"/>
          <w:lang w:eastAsia="ru-RU"/>
        </w:rPr>
        <w:t>2</w:t>
      </w:r>
      <w:r w:rsidR="00E369EE" w:rsidRPr="00937312">
        <w:rPr>
          <w:rFonts w:ascii="Times New Roman" w:eastAsia="Times New Roman" w:hAnsi="Times New Roman" w:cs="Times New Roman"/>
          <w:color w:val="000000" w:themeColor="text1"/>
          <w:sz w:val="24"/>
          <w:szCs w:val="24"/>
          <w:lang w:eastAsia="ru-RU"/>
        </w:rPr>
        <w:t>3</w:t>
      </w:r>
      <w:r w:rsidRPr="00937312">
        <w:rPr>
          <w:rFonts w:ascii="Times New Roman" w:eastAsia="Times New Roman" w:hAnsi="Times New Roman" w:cs="Times New Roman"/>
          <w:color w:val="000000" w:themeColor="text1"/>
          <w:sz w:val="24"/>
          <w:szCs w:val="24"/>
          <w:lang w:eastAsia="ru-RU"/>
        </w:rPr>
        <w:t xml:space="preserve"> о принятых мерах.</w:t>
      </w:r>
    </w:p>
    <w:p w:rsidR="005F2D25" w:rsidRDefault="005F2D25" w:rsidP="00746210">
      <w:pPr>
        <w:spacing w:after="0" w:line="240" w:lineRule="auto"/>
        <w:ind w:firstLine="720"/>
        <w:jc w:val="both"/>
        <w:rPr>
          <w:rFonts w:ascii="Times New Roman" w:eastAsia="Times New Roman" w:hAnsi="Times New Roman" w:cs="Times New Roman"/>
          <w:sz w:val="26"/>
          <w:szCs w:val="26"/>
          <w:lang w:eastAsia="ru-RU"/>
        </w:rPr>
      </w:pPr>
    </w:p>
    <w:p w:rsidR="002E1E03" w:rsidRDefault="002E1E03" w:rsidP="00746210">
      <w:pPr>
        <w:spacing w:after="0" w:line="240" w:lineRule="auto"/>
        <w:ind w:firstLine="720"/>
        <w:jc w:val="both"/>
        <w:rPr>
          <w:rFonts w:ascii="Times New Roman" w:eastAsia="Times New Roman" w:hAnsi="Times New Roman" w:cs="Times New Roman"/>
          <w:sz w:val="26"/>
          <w:szCs w:val="26"/>
          <w:lang w:eastAsia="ru-RU"/>
        </w:rPr>
      </w:pPr>
    </w:p>
    <w:p w:rsidR="00080A8F" w:rsidRDefault="00080A8F" w:rsidP="00746210">
      <w:pPr>
        <w:spacing w:after="0" w:line="240" w:lineRule="auto"/>
        <w:ind w:firstLine="720"/>
        <w:jc w:val="both"/>
        <w:rPr>
          <w:rFonts w:ascii="Times New Roman" w:eastAsia="Times New Roman" w:hAnsi="Times New Roman" w:cs="Times New Roman"/>
          <w:sz w:val="26"/>
          <w:szCs w:val="26"/>
          <w:lang w:eastAsia="ru-RU"/>
        </w:rPr>
      </w:pPr>
    </w:p>
    <w:p w:rsidR="00080A8F" w:rsidRPr="008A2C99" w:rsidRDefault="00080A8F" w:rsidP="00746210">
      <w:pPr>
        <w:spacing w:after="0" w:line="240" w:lineRule="auto"/>
        <w:ind w:firstLine="720"/>
        <w:jc w:val="both"/>
        <w:rPr>
          <w:rFonts w:ascii="Times New Roman" w:eastAsia="Times New Roman" w:hAnsi="Times New Roman" w:cs="Times New Roman"/>
          <w:sz w:val="26"/>
          <w:szCs w:val="26"/>
          <w:lang w:eastAsia="ru-RU"/>
        </w:rPr>
      </w:pPr>
    </w:p>
    <w:tbl>
      <w:tblPr>
        <w:tblStyle w:val="a3"/>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1701"/>
        <w:gridCol w:w="2268"/>
      </w:tblGrid>
      <w:tr w:rsidR="00746210" w:rsidRPr="008A2C99" w:rsidTr="007D7B47">
        <w:tc>
          <w:tcPr>
            <w:tcW w:w="5784" w:type="dxa"/>
          </w:tcPr>
          <w:p w:rsidR="00746210" w:rsidRPr="00937312" w:rsidRDefault="00746210" w:rsidP="00746210">
            <w:pPr>
              <w:ind w:left="-108"/>
              <w:rPr>
                <w:sz w:val="24"/>
                <w:szCs w:val="24"/>
              </w:rPr>
            </w:pPr>
            <w:r w:rsidRPr="00937312">
              <w:rPr>
                <w:sz w:val="24"/>
                <w:szCs w:val="24"/>
              </w:rPr>
              <w:t>Председатель Контрольно-счетной платы</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right"/>
              <w:rPr>
                <w:sz w:val="24"/>
                <w:szCs w:val="24"/>
              </w:rPr>
            </w:pPr>
          </w:p>
        </w:tc>
        <w:tc>
          <w:tcPr>
            <w:tcW w:w="2268" w:type="dxa"/>
          </w:tcPr>
          <w:p w:rsidR="00AD48B5" w:rsidRPr="00937312" w:rsidRDefault="00AD48B5" w:rsidP="00746210">
            <w:pPr>
              <w:rPr>
                <w:sz w:val="24"/>
                <w:szCs w:val="24"/>
              </w:rPr>
            </w:pPr>
          </w:p>
          <w:p w:rsidR="00746210" w:rsidRPr="00937312" w:rsidRDefault="00AD48B5" w:rsidP="00746210">
            <w:pPr>
              <w:rPr>
                <w:sz w:val="24"/>
                <w:szCs w:val="24"/>
              </w:rPr>
            </w:pPr>
            <w:r w:rsidRPr="00937312">
              <w:rPr>
                <w:sz w:val="24"/>
                <w:szCs w:val="24"/>
              </w:rPr>
              <w:t>А.С. Федорук</w:t>
            </w:r>
          </w:p>
        </w:tc>
      </w:tr>
      <w:tr w:rsidR="00746210" w:rsidRPr="008A2C99" w:rsidTr="003D5DBB">
        <w:trPr>
          <w:trHeight w:val="441"/>
        </w:trPr>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tc>
      </w:tr>
      <w:tr w:rsidR="00746210" w:rsidRPr="008A2C99" w:rsidTr="003D5DBB">
        <w:trPr>
          <w:trHeight w:val="717"/>
        </w:trPr>
        <w:tc>
          <w:tcPr>
            <w:tcW w:w="5784" w:type="dxa"/>
          </w:tcPr>
          <w:p w:rsidR="00746210" w:rsidRPr="00937312" w:rsidRDefault="00746210" w:rsidP="00746210">
            <w:pPr>
              <w:ind w:left="-108"/>
              <w:jc w:val="both"/>
              <w:rPr>
                <w:sz w:val="24"/>
                <w:szCs w:val="24"/>
              </w:rPr>
            </w:pPr>
            <w:r w:rsidRPr="00937312">
              <w:rPr>
                <w:sz w:val="24"/>
                <w:szCs w:val="24"/>
              </w:rPr>
              <w:t xml:space="preserve">Аудитор Контрольно-счетной палаты </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p w:rsidR="00746210" w:rsidRPr="00937312" w:rsidRDefault="00746210" w:rsidP="003D5DBB">
            <w:pPr>
              <w:jc w:val="both"/>
              <w:rPr>
                <w:sz w:val="24"/>
                <w:szCs w:val="24"/>
              </w:rPr>
            </w:pPr>
            <w:r w:rsidRPr="00937312">
              <w:rPr>
                <w:sz w:val="24"/>
                <w:szCs w:val="24"/>
              </w:rPr>
              <w:t>Н. А. Колотыгина</w:t>
            </w:r>
          </w:p>
        </w:tc>
      </w:tr>
      <w:tr w:rsidR="00746210" w:rsidRPr="008A2C99" w:rsidTr="007D7B47">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tc>
      </w:tr>
      <w:tr w:rsidR="00746210" w:rsidRPr="008A2C99" w:rsidTr="003D5DBB">
        <w:trPr>
          <w:trHeight w:val="649"/>
        </w:trPr>
        <w:tc>
          <w:tcPr>
            <w:tcW w:w="5784" w:type="dxa"/>
          </w:tcPr>
          <w:p w:rsidR="00746210" w:rsidRPr="00937312" w:rsidRDefault="00746210" w:rsidP="00746210">
            <w:pPr>
              <w:ind w:left="-108"/>
              <w:jc w:val="both"/>
              <w:rPr>
                <w:sz w:val="24"/>
                <w:szCs w:val="24"/>
              </w:rPr>
            </w:pPr>
            <w:r w:rsidRPr="00937312">
              <w:rPr>
                <w:sz w:val="24"/>
                <w:szCs w:val="24"/>
              </w:rPr>
              <w:t xml:space="preserve">Ведущий инспектор Контрольно-счетной палаты </w:t>
            </w:r>
          </w:p>
          <w:p w:rsidR="00746210" w:rsidRPr="00937312" w:rsidRDefault="00746210" w:rsidP="003D5DBB">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p w:rsidR="00746210" w:rsidRPr="00937312" w:rsidRDefault="00746210" w:rsidP="003D5DBB">
            <w:pPr>
              <w:rPr>
                <w:sz w:val="24"/>
                <w:szCs w:val="24"/>
              </w:rPr>
            </w:pPr>
            <w:r w:rsidRPr="00937312">
              <w:rPr>
                <w:sz w:val="24"/>
                <w:szCs w:val="24"/>
              </w:rPr>
              <w:t>Ю. С. Смышляева</w:t>
            </w:r>
          </w:p>
        </w:tc>
      </w:tr>
      <w:tr w:rsidR="00746210" w:rsidRPr="008A2C99" w:rsidTr="007D7B47">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tc>
      </w:tr>
      <w:tr w:rsidR="00746210" w:rsidRPr="008A2C99" w:rsidTr="003D5DBB">
        <w:trPr>
          <w:trHeight w:val="80"/>
        </w:trPr>
        <w:tc>
          <w:tcPr>
            <w:tcW w:w="5784" w:type="dxa"/>
          </w:tcPr>
          <w:p w:rsidR="00746210" w:rsidRPr="00937312" w:rsidRDefault="00746210" w:rsidP="00746210">
            <w:pPr>
              <w:ind w:left="-108"/>
              <w:jc w:val="both"/>
              <w:rPr>
                <w:sz w:val="24"/>
                <w:szCs w:val="24"/>
              </w:rPr>
            </w:pPr>
            <w:r w:rsidRPr="00937312">
              <w:rPr>
                <w:sz w:val="24"/>
                <w:szCs w:val="24"/>
              </w:rPr>
              <w:t xml:space="preserve">Ведущий инспектор Контрольно-счетной палаты </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p w:rsidR="00746210" w:rsidRPr="00937312" w:rsidRDefault="00746210" w:rsidP="00746210">
            <w:pPr>
              <w:rPr>
                <w:sz w:val="24"/>
                <w:szCs w:val="24"/>
              </w:rPr>
            </w:pPr>
            <w:r w:rsidRPr="00937312">
              <w:rPr>
                <w:sz w:val="24"/>
                <w:szCs w:val="24"/>
              </w:rPr>
              <w:t>Н. И. Сахарова</w:t>
            </w:r>
          </w:p>
        </w:tc>
      </w:tr>
    </w:tbl>
    <w:p w:rsidR="00336A34" w:rsidRPr="007D7B47" w:rsidRDefault="00336A34">
      <w:pPr>
        <w:rPr>
          <w:sz w:val="26"/>
          <w:szCs w:val="26"/>
        </w:rPr>
      </w:pPr>
    </w:p>
    <w:sectPr w:rsidR="00336A34" w:rsidRPr="007D7B47" w:rsidSect="00946B48">
      <w:footerReference w:type="even" r:id="rId23"/>
      <w:footerReference w:type="default" r:id="rId2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54" w:rsidRDefault="003B7B54">
      <w:pPr>
        <w:spacing w:after="0" w:line="240" w:lineRule="auto"/>
      </w:pPr>
      <w:r>
        <w:separator/>
      </w:r>
    </w:p>
  </w:endnote>
  <w:endnote w:type="continuationSeparator" w:id="0">
    <w:p w:rsidR="003B7B54" w:rsidRDefault="003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976A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976A8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746210">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271C9">
      <w:rPr>
        <w:rStyle w:val="a6"/>
        <w:noProof/>
      </w:rPr>
      <w:t>66</w:t>
    </w:r>
    <w:r>
      <w:rPr>
        <w:rStyle w:val="a6"/>
      </w:rPr>
      <w:fldChar w:fldCharType="end"/>
    </w:r>
  </w:p>
  <w:p w:rsidR="008B5369" w:rsidRDefault="008B5369" w:rsidP="007462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54" w:rsidRDefault="003B7B54">
      <w:pPr>
        <w:spacing w:after="0" w:line="240" w:lineRule="auto"/>
      </w:pPr>
      <w:r>
        <w:separator/>
      </w:r>
    </w:p>
  </w:footnote>
  <w:footnote w:type="continuationSeparator" w:id="0">
    <w:p w:rsidR="003B7B54" w:rsidRDefault="003B7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45647"/>
      <w:docPartObj>
        <w:docPartGallery w:val="Page Numbers (Top of Page)"/>
        <w:docPartUnique/>
      </w:docPartObj>
    </w:sdtPr>
    <w:sdtEndPr/>
    <w:sdtContent>
      <w:p w:rsidR="008B5369" w:rsidRDefault="008B5369">
        <w:pPr>
          <w:pStyle w:val="ac"/>
          <w:jc w:val="center"/>
        </w:pPr>
        <w:r>
          <w:fldChar w:fldCharType="begin"/>
        </w:r>
        <w:r>
          <w:instrText>PAGE   \* MERGEFORMAT</w:instrText>
        </w:r>
        <w:r>
          <w:fldChar w:fldCharType="separate"/>
        </w:r>
        <w:r w:rsidR="000271C9">
          <w:rPr>
            <w:noProof/>
          </w:rPr>
          <w:t>34</w:t>
        </w:r>
        <w:r>
          <w:fldChar w:fldCharType="end"/>
        </w:r>
      </w:p>
    </w:sdtContent>
  </w:sdt>
  <w:p w:rsidR="008B5369" w:rsidRDefault="008B53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3A"/>
    <w:multiLevelType w:val="hybridMultilevel"/>
    <w:tmpl w:val="4A32B3A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0A615A5"/>
    <w:multiLevelType w:val="multilevel"/>
    <w:tmpl w:val="55C021F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0B128A8"/>
    <w:multiLevelType w:val="hybridMultilevel"/>
    <w:tmpl w:val="D0BA1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431A54"/>
    <w:multiLevelType w:val="hybridMultilevel"/>
    <w:tmpl w:val="57B887A6"/>
    <w:lvl w:ilvl="0" w:tplc="F2DC75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4B6E3B"/>
    <w:multiLevelType w:val="hybridMultilevel"/>
    <w:tmpl w:val="526A242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0471157E"/>
    <w:multiLevelType w:val="hybridMultilevel"/>
    <w:tmpl w:val="62F6DAFE"/>
    <w:lvl w:ilvl="0" w:tplc="176AB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5664F1A"/>
    <w:multiLevelType w:val="hybridMultilevel"/>
    <w:tmpl w:val="E042DAD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714A29"/>
    <w:multiLevelType w:val="hybridMultilevel"/>
    <w:tmpl w:val="AB706B0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A6823"/>
    <w:multiLevelType w:val="hybridMultilevel"/>
    <w:tmpl w:val="139C94CA"/>
    <w:lvl w:ilvl="0" w:tplc="8D1CFE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C455F"/>
    <w:multiLevelType w:val="hybridMultilevel"/>
    <w:tmpl w:val="043CEC32"/>
    <w:lvl w:ilvl="0" w:tplc="F2DC751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0D2D2E2B"/>
    <w:multiLevelType w:val="hybridMultilevel"/>
    <w:tmpl w:val="CF82250E"/>
    <w:lvl w:ilvl="0" w:tplc="FA54FE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0D5E6FEB"/>
    <w:multiLevelType w:val="hybridMultilevel"/>
    <w:tmpl w:val="7FB253F2"/>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1F2B33"/>
    <w:multiLevelType w:val="hybridMultilevel"/>
    <w:tmpl w:val="1B48E9B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331C0D"/>
    <w:multiLevelType w:val="hybridMultilevel"/>
    <w:tmpl w:val="D0C6CB36"/>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9300F0"/>
    <w:multiLevelType w:val="hybridMultilevel"/>
    <w:tmpl w:val="2C8C585A"/>
    <w:lvl w:ilvl="0" w:tplc="D2383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E26ED8"/>
    <w:multiLevelType w:val="hybridMultilevel"/>
    <w:tmpl w:val="311C82F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9529CC"/>
    <w:multiLevelType w:val="hybridMultilevel"/>
    <w:tmpl w:val="463CCEFA"/>
    <w:lvl w:ilvl="0" w:tplc="B706D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223487"/>
    <w:multiLevelType w:val="hybridMultilevel"/>
    <w:tmpl w:val="A948A572"/>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04C1D"/>
    <w:multiLevelType w:val="hybridMultilevel"/>
    <w:tmpl w:val="5EECD9F8"/>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175707B4"/>
    <w:multiLevelType w:val="hybridMultilevel"/>
    <w:tmpl w:val="75887EC6"/>
    <w:lvl w:ilvl="0" w:tplc="F2DC7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C761E01"/>
    <w:multiLevelType w:val="hybridMultilevel"/>
    <w:tmpl w:val="AB183A6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1CB0524C"/>
    <w:multiLevelType w:val="hybridMultilevel"/>
    <w:tmpl w:val="D610D33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F2127F"/>
    <w:multiLevelType w:val="hybridMultilevel"/>
    <w:tmpl w:val="733434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1E0F61A9"/>
    <w:multiLevelType w:val="hybridMultilevel"/>
    <w:tmpl w:val="A6B4BE2C"/>
    <w:lvl w:ilvl="0" w:tplc="127680DE">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FBB11E4"/>
    <w:multiLevelType w:val="hybridMultilevel"/>
    <w:tmpl w:val="8E70DBB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2031C7"/>
    <w:multiLevelType w:val="hybridMultilevel"/>
    <w:tmpl w:val="97A2A066"/>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7D1286"/>
    <w:multiLevelType w:val="hybridMultilevel"/>
    <w:tmpl w:val="CD0CD4DC"/>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1903F4"/>
    <w:multiLevelType w:val="hybridMultilevel"/>
    <w:tmpl w:val="9A50643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1A2DB7"/>
    <w:multiLevelType w:val="hybridMultilevel"/>
    <w:tmpl w:val="2326D626"/>
    <w:lvl w:ilvl="0" w:tplc="F2DC75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380307"/>
    <w:multiLevelType w:val="hybridMultilevel"/>
    <w:tmpl w:val="1D12833E"/>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36BE7"/>
    <w:multiLevelType w:val="hybridMultilevel"/>
    <w:tmpl w:val="CA8AC552"/>
    <w:lvl w:ilvl="0" w:tplc="176AB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4F74CB7"/>
    <w:multiLevelType w:val="hybridMultilevel"/>
    <w:tmpl w:val="99EEC4AC"/>
    <w:lvl w:ilvl="0" w:tplc="F2DC7518">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2563074C"/>
    <w:multiLevelType w:val="hybridMultilevel"/>
    <w:tmpl w:val="6CC0A3D0"/>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6C0386"/>
    <w:multiLevelType w:val="hybridMultilevel"/>
    <w:tmpl w:val="E07EC7D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810CE9"/>
    <w:multiLevelType w:val="hybridMultilevel"/>
    <w:tmpl w:val="1E94677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BB4695"/>
    <w:multiLevelType w:val="hybridMultilevel"/>
    <w:tmpl w:val="6BF648DA"/>
    <w:lvl w:ilvl="0" w:tplc="F2DC75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E341F2"/>
    <w:multiLevelType w:val="hybridMultilevel"/>
    <w:tmpl w:val="EE863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1956044"/>
    <w:multiLevelType w:val="hybridMultilevel"/>
    <w:tmpl w:val="C5A4C55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1F538AB"/>
    <w:multiLevelType w:val="hybridMultilevel"/>
    <w:tmpl w:val="5C4E99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320C42ED"/>
    <w:multiLevelType w:val="hybridMultilevel"/>
    <w:tmpl w:val="6C3E1074"/>
    <w:lvl w:ilvl="0" w:tplc="D0B8D092">
      <w:start w:val="1"/>
      <w:numFmt w:val="decimal"/>
      <w:lvlText w:val="6.%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11646F"/>
    <w:multiLevelType w:val="hybridMultilevel"/>
    <w:tmpl w:val="98465506"/>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2BF0483"/>
    <w:multiLevelType w:val="hybridMultilevel"/>
    <w:tmpl w:val="9064E4A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500D4F"/>
    <w:multiLevelType w:val="hybridMultilevel"/>
    <w:tmpl w:val="6F405FCE"/>
    <w:lvl w:ilvl="0" w:tplc="127680D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45E2E24"/>
    <w:multiLevelType w:val="hybridMultilevel"/>
    <w:tmpl w:val="A8F66980"/>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1BC7EEB"/>
    <w:multiLevelType w:val="hybridMultilevel"/>
    <w:tmpl w:val="7F02EE2E"/>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7DB5672"/>
    <w:multiLevelType w:val="hybridMultilevel"/>
    <w:tmpl w:val="C95A37FA"/>
    <w:lvl w:ilvl="0" w:tplc="0419000F">
      <w:start w:val="1"/>
      <w:numFmt w:val="decimal"/>
      <w:lvlText w:val="%1."/>
      <w:lvlJc w:val="left"/>
      <w:pPr>
        <w:ind w:left="121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7">
    <w:nsid w:val="4ADB6D6C"/>
    <w:multiLevelType w:val="hybridMultilevel"/>
    <w:tmpl w:val="4A3C3C40"/>
    <w:lvl w:ilvl="0" w:tplc="FA54F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B3B49C2"/>
    <w:multiLevelType w:val="hybridMultilevel"/>
    <w:tmpl w:val="7EAC1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F72770"/>
    <w:multiLevelType w:val="hybridMultilevel"/>
    <w:tmpl w:val="01C08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5441"/>
    <w:multiLevelType w:val="hybridMultilevel"/>
    <w:tmpl w:val="D4789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1FF7B39"/>
    <w:multiLevelType w:val="hybridMultilevel"/>
    <w:tmpl w:val="2FF666D4"/>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nsid w:val="525A16B2"/>
    <w:multiLevelType w:val="hybridMultilevel"/>
    <w:tmpl w:val="A93262B2"/>
    <w:lvl w:ilvl="0" w:tplc="BC4AE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E3E92"/>
    <w:multiLevelType w:val="hybridMultilevel"/>
    <w:tmpl w:val="373C8162"/>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4">
    <w:nsid w:val="55C70885"/>
    <w:multiLevelType w:val="hybridMultilevel"/>
    <w:tmpl w:val="C42A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08209F"/>
    <w:multiLevelType w:val="hybridMultilevel"/>
    <w:tmpl w:val="2F10ECD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8DE0C37"/>
    <w:multiLevelType w:val="hybridMultilevel"/>
    <w:tmpl w:val="88E0A39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485FE0"/>
    <w:multiLevelType w:val="hybridMultilevel"/>
    <w:tmpl w:val="AF6E9D76"/>
    <w:lvl w:ilvl="0" w:tplc="F2DC7518">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9">
    <w:nsid w:val="59613204"/>
    <w:multiLevelType w:val="hybridMultilevel"/>
    <w:tmpl w:val="F412FD6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0">
    <w:nsid w:val="5A7E4A4C"/>
    <w:multiLevelType w:val="hybridMultilevel"/>
    <w:tmpl w:val="1BA027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B145DAF"/>
    <w:multiLevelType w:val="hybridMultilevel"/>
    <w:tmpl w:val="E9BA152E"/>
    <w:lvl w:ilvl="0" w:tplc="9878DAB4">
      <w:start w:val="1"/>
      <w:numFmt w:val="bullet"/>
      <w:lvlText w:val=""/>
      <w:lvlJc w:val="left"/>
      <w:pPr>
        <w:ind w:left="2629"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2">
    <w:nsid w:val="5CC25B87"/>
    <w:multiLevelType w:val="hybridMultilevel"/>
    <w:tmpl w:val="425AF8F4"/>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F8A0577"/>
    <w:multiLevelType w:val="hybridMultilevel"/>
    <w:tmpl w:val="3F2852BA"/>
    <w:lvl w:ilvl="0" w:tplc="D238329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4">
    <w:nsid w:val="607A0381"/>
    <w:multiLevelType w:val="hybridMultilevel"/>
    <w:tmpl w:val="17B00DCE"/>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BB0497"/>
    <w:multiLevelType w:val="hybridMultilevel"/>
    <w:tmpl w:val="9224EF82"/>
    <w:lvl w:ilvl="0" w:tplc="9878D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2DE19F7"/>
    <w:multiLevelType w:val="hybridMultilevel"/>
    <w:tmpl w:val="4BD0B952"/>
    <w:lvl w:ilvl="0" w:tplc="F3F0E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E24A04"/>
    <w:multiLevelType w:val="hybridMultilevel"/>
    <w:tmpl w:val="8D4630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62EB12A5"/>
    <w:multiLevelType w:val="hybridMultilevel"/>
    <w:tmpl w:val="E32C8B0E"/>
    <w:lvl w:ilvl="0" w:tplc="176AB1D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62B490C"/>
    <w:multiLevelType w:val="hybridMultilevel"/>
    <w:tmpl w:val="4F829838"/>
    <w:lvl w:ilvl="0" w:tplc="2F0414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C727E4"/>
    <w:multiLevelType w:val="hybridMultilevel"/>
    <w:tmpl w:val="A50AE55A"/>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96345D5"/>
    <w:multiLevelType w:val="hybridMultilevel"/>
    <w:tmpl w:val="D12E568C"/>
    <w:lvl w:ilvl="0" w:tplc="B8F4113E">
      <w:start w:val="1"/>
      <w:numFmt w:val="bullet"/>
      <w:lvlText w:val=""/>
      <w:lvlJc w:val="left"/>
      <w:pPr>
        <w:ind w:left="1480" w:hanging="360"/>
      </w:pPr>
      <w:rPr>
        <w:rFonts w:ascii="Symbol" w:hAnsi="Symbol" w:hint="default"/>
        <w:color w:val="auto"/>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2">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6C07202B"/>
    <w:multiLevelType w:val="hybridMultilevel"/>
    <w:tmpl w:val="E26E2D6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C245D62"/>
    <w:multiLevelType w:val="hybridMultilevel"/>
    <w:tmpl w:val="8F2887C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AB4CA3"/>
    <w:multiLevelType w:val="hybridMultilevel"/>
    <w:tmpl w:val="C2FE1430"/>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0942C12"/>
    <w:multiLevelType w:val="hybridMultilevel"/>
    <w:tmpl w:val="ADB466F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0F076B9"/>
    <w:multiLevelType w:val="hybridMultilevel"/>
    <w:tmpl w:val="EA1CDE12"/>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71F06101"/>
    <w:multiLevelType w:val="hybridMultilevel"/>
    <w:tmpl w:val="70DC35E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B306FD"/>
    <w:multiLevelType w:val="hybridMultilevel"/>
    <w:tmpl w:val="D958BC8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A1A01A4"/>
    <w:multiLevelType w:val="hybridMultilevel"/>
    <w:tmpl w:val="45E247EE"/>
    <w:lvl w:ilvl="0" w:tplc="D0D2983A">
      <w:start w:val="1"/>
      <w:numFmt w:val="bullet"/>
      <w:lvlText w:val=""/>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1">
    <w:nsid w:val="7D905215"/>
    <w:multiLevelType w:val="hybridMultilevel"/>
    <w:tmpl w:val="57442440"/>
    <w:lvl w:ilvl="0" w:tplc="9878DAB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2">
    <w:nsid w:val="7F786439"/>
    <w:multiLevelType w:val="hybridMultilevel"/>
    <w:tmpl w:val="65F8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FF23770"/>
    <w:multiLevelType w:val="hybridMultilevel"/>
    <w:tmpl w:val="F5708288"/>
    <w:lvl w:ilvl="0" w:tplc="F2DC751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84">
    <w:nsid w:val="7FF7062B"/>
    <w:multiLevelType w:val="hybridMultilevel"/>
    <w:tmpl w:val="A7A60CB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70"/>
  </w:num>
  <w:num w:numId="3">
    <w:abstractNumId w:val="81"/>
  </w:num>
  <w:num w:numId="4">
    <w:abstractNumId w:val="57"/>
  </w:num>
  <w:num w:numId="5">
    <w:abstractNumId w:val="4"/>
  </w:num>
  <w:num w:numId="6">
    <w:abstractNumId w:val="29"/>
  </w:num>
  <w:num w:numId="7">
    <w:abstractNumId w:val="74"/>
  </w:num>
  <w:num w:numId="8">
    <w:abstractNumId w:val="52"/>
  </w:num>
  <w:num w:numId="9">
    <w:abstractNumId w:val="43"/>
  </w:num>
  <w:num w:numId="10">
    <w:abstractNumId w:val="66"/>
  </w:num>
  <w:num w:numId="11">
    <w:abstractNumId w:val="48"/>
  </w:num>
  <w:num w:numId="12">
    <w:abstractNumId w:val="8"/>
  </w:num>
  <w:num w:numId="13">
    <w:abstractNumId w:val="12"/>
  </w:num>
  <w:num w:numId="14">
    <w:abstractNumId w:val="63"/>
  </w:num>
  <w:num w:numId="15">
    <w:abstractNumId w:val="59"/>
  </w:num>
  <w:num w:numId="16">
    <w:abstractNumId w:val="35"/>
  </w:num>
  <w:num w:numId="17">
    <w:abstractNumId w:val="65"/>
  </w:num>
  <w:num w:numId="18">
    <w:abstractNumId w:val="75"/>
  </w:num>
  <w:num w:numId="19">
    <w:abstractNumId w:val="80"/>
  </w:num>
  <w:num w:numId="20">
    <w:abstractNumId w:val="84"/>
  </w:num>
  <w:num w:numId="21">
    <w:abstractNumId w:val="53"/>
  </w:num>
  <w:num w:numId="22">
    <w:abstractNumId w:val="55"/>
  </w:num>
  <w:num w:numId="23">
    <w:abstractNumId w:val="34"/>
  </w:num>
  <w:num w:numId="24">
    <w:abstractNumId w:val="23"/>
  </w:num>
  <w:num w:numId="25">
    <w:abstractNumId w:val="71"/>
  </w:num>
  <w:num w:numId="26">
    <w:abstractNumId w:val="16"/>
  </w:num>
  <w:num w:numId="27">
    <w:abstractNumId w:val="51"/>
  </w:num>
  <w:num w:numId="28">
    <w:abstractNumId w:val="32"/>
  </w:num>
  <w:num w:numId="29">
    <w:abstractNumId w:val="72"/>
  </w:num>
  <w:num w:numId="30">
    <w:abstractNumId w:val="56"/>
  </w:num>
  <w:num w:numId="31">
    <w:abstractNumId w:val="83"/>
  </w:num>
  <w:num w:numId="32">
    <w:abstractNumId w:val="19"/>
  </w:num>
  <w:num w:numId="33">
    <w:abstractNumId w:val="26"/>
  </w:num>
  <w:num w:numId="34">
    <w:abstractNumId w:val="47"/>
  </w:num>
  <w:num w:numId="35">
    <w:abstractNumId w:val="76"/>
  </w:num>
  <w:num w:numId="36">
    <w:abstractNumId w:val="28"/>
  </w:num>
  <w:num w:numId="37">
    <w:abstractNumId w:val="78"/>
  </w:num>
  <w:num w:numId="38">
    <w:abstractNumId w:val="50"/>
  </w:num>
  <w:num w:numId="39">
    <w:abstractNumId w:val="62"/>
  </w:num>
  <w:num w:numId="40">
    <w:abstractNumId w:val="77"/>
  </w:num>
  <w:num w:numId="41">
    <w:abstractNumId w:val="7"/>
  </w:num>
  <w:num w:numId="42">
    <w:abstractNumId w:val="13"/>
  </w:num>
  <w:num w:numId="43">
    <w:abstractNumId w:val="82"/>
  </w:num>
  <w:num w:numId="44">
    <w:abstractNumId w:val="67"/>
  </w:num>
  <w:num w:numId="45">
    <w:abstractNumId w:val="49"/>
  </w:num>
  <w:num w:numId="46">
    <w:abstractNumId w:val="17"/>
  </w:num>
  <w:num w:numId="47">
    <w:abstractNumId w:val="41"/>
  </w:num>
  <w:num w:numId="48">
    <w:abstractNumId w:val="31"/>
  </w:num>
  <w:num w:numId="49">
    <w:abstractNumId w:val="58"/>
  </w:num>
  <w:num w:numId="50">
    <w:abstractNumId w:val="18"/>
  </w:num>
  <w:num w:numId="51">
    <w:abstractNumId w:val="11"/>
  </w:num>
  <w:num w:numId="52">
    <w:abstractNumId w:val="46"/>
  </w:num>
  <w:num w:numId="53">
    <w:abstractNumId w:val="30"/>
  </w:num>
  <w:num w:numId="54">
    <w:abstractNumId w:val="68"/>
  </w:num>
  <w:num w:numId="55">
    <w:abstractNumId w:val="5"/>
  </w:num>
  <w:num w:numId="56">
    <w:abstractNumId w:val="45"/>
  </w:num>
  <w:num w:numId="57">
    <w:abstractNumId w:val="21"/>
  </w:num>
  <w:num w:numId="58">
    <w:abstractNumId w:val="79"/>
  </w:num>
  <w:num w:numId="59">
    <w:abstractNumId w:val="22"/>
  </w:num>
  <w:num w:numId="60">
    <w:abstractNumId w:val="39"/>
  </w:num>
  <w:num w:numId="61">
    <w:abstractNumId w:val="33"/>
  </w:num>
  <w:num w:numId="62">
    <w:abstractNumId w:val="42"/>
  </w:num>
  <w:num w:numId="63">
    <w:abstractNumId w:val="73"/>
  </w:num>
  <w:num w:numId="64">
    <w:abstractNumId w:val="40"/>
  </w:num>
  <w:num w:numId="65">
    <w:abstractNumId w:val="38"/>
  </w:num>
  <w:num w:numId="66">
    <w:abstractNumId w:val="3"/>
  </w:num>
  <w:num w:numId="67">
    <w:abstractNumId w:val="64"/>
  </w:num>
  <w:num w:numId="68">
    <w:abstractNumId w:val="27"/>
  </w:num>
  <w:num w:numId="69">
    <w:abstractNumId w:val="15"/>
  </w:num>
  <w:num w:numId="70">
    <w:abstractNumId w:val="44"/>
  </w:num>
  <w:num w:numId="71">
    <w:abstractNumId w:val="14"/>
  </w:num>
  <w:num w:numId="72">
    <w:abstractNumId w:val="24"/>
  </w:num>
  <w:num w:numId="73">
    <w:abstractNumId w:val="37"/>
  </w:num>
  <w:num w:numId="74">
    <w:abstractNumId w:val="25"/>
  </w:num>
  <w:num w:numId="75">
    <w:abstractNumId w:val="60"/>
  </w:num>
  <w:num w:numId="76">
    <w:abstractNumId w:val="20"/>
  </w:num>
  <w:num w:numId="77">
    <w:abstractNumId w:val="2"/>
  </w:num>
  <w:num w:numId="78">
    <w:abstractNumId w:val="1"/>
  </w:num>
  <w:num w:numId="79">
    <w:abstractNumId w:val="9"/>
  </w:num>
  <w:num w:numId="80">
    <w:abstractNumId w:val="36"/>
  </w:num>
  <w:num w:numId="81">
    <w:abstractNumId w:val="0"/>
  </w:num>
  <w:num w:numId="82">
    <w:abstractNumId w:val="54"/>
  </w:num>
  <w:num w:numId="83">
    <w:abstractNumId w:val="10"/>
  </w:num>
  <w:num w:numId="84">
    <w:abstractNumId w:val="69"/>
  </w:num>
  <w:num w:numId="85">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32"/>
    <w:rsid w:val="00015C33"/>
    <w:rsid w:val="000213BA"/>
    <w:rsid w:val="00023728"/>
    <w:rsid w:val="00025138"/>
    <w:rsid w:val="00026CEE"/>
    <w:rsid w:val="000271C9"/>
    <w:rsid w:val="000302F7"/>
    <w:rsid w:val="000303FD"/>
    <w:rsid w:val="00030873"/>
    <w:rsid w:val="00030CC3"/>
    <w:rsid w:val="00032056"/>
    <w:rsid w:val="00033B17"/>
    <w:rsid w:val="00041319"/>
    <w:rsid w:val="000413B9"/>
    <w:rsid w:val="000572AD"/>
    <w:rsid w:val="00065268"/>
    <w:rsid w:val="0007798E"/>
    <w:rsid w:val="00080A8F"/>
    <w:rsid w:val="00084CCE"/>
    <w:rsid w:val="0008659E"/>
    <w:rsid w:val="00091DF2"/>
    <w:rsid w:val="00092324"/>
    <w:rsid w:val="0009248D"/>
    <w:rsid w:val="00096C61"/>
    <w:rsid w:val="00096E3A"/>
    <w:rsid w:val="00096F13"/>
    <w:rsid w:val="000A0BF7"/>
    <w:rsid w:val="000A308E"/>
    <w:rsid w:val="000A5ECA"/>
    <w:rsid w:val="000A7416"/>
    <w:rsid w:val="000B025D"/>
    <w:rsid w:val="000B46F9"/>
    <w:rsid w:val="000B5704"/>
    <w:rsid w:val="000B5927"/>
    <w:rsid w:val="000C6337"/>
    <w:rsid w:val="000C7FCD"/>
    <w:rsid w:val="000D504D"/>
    <w:rsid w:val="000D6108"/>
    <w:rsid w:val="000D6867"/>
    <w:rsid w:val="000E2799"/>
    <w:rsid w:val="000E6A8F"/>
    <w:rsid w:val="000F2730"/>
    <w:rsid w:val="000F2E91"/>
    <w:rsid w:val="000F39B5"/>
    <w:rsid w:val="000F3EBA"/>
    <w:rsid w:val="000F65CB"/>
    <w:rsid w:val="00102EA1"/>
    <w:rsid w:val="00103D12"/>
    <w:rsid w:val="00107777"/>
    <w:rsid w:val="00120BDE"/>
    <w:rsid w:val="00122C58"/>
    <w:rsid w:val="00123CB3"/>
    <w:rsid w:val="00124059"/>
    <w:rsid w:val="00124D4C"/>
    <w:rsid w:val="001267FF"/>
    <w:rsid w:val="00132C2B"/>
    <w:rsid w:val="00134C24"/>
    <w:rsid w:val="001360E9"/>
    <w:rsid w:val="00136F1D"/>
    <w:rsid w:val="00145BB2"/>
    <w:rsid w:val="00146FA8"/>
    <w:rsid w:val="0014750D"/>
    <w:rsid w:val="0015168A"/>
    <w:rsid w:val="001530E9"/>
    <w:rsid w:val="00153FF8"/>
    <w:rsid w:val="00156FFC"/>
    <w:rsid w:val="00166170"/>
    <w:rsid w:val="001754E2"/>
    <w:rsid w:val="00180262"/>
    <w:rsid w:val="001804E2"/>
    <w:rsid w:val="00181055"/>
    <w:rsid w:val="00181703"/>
    <w:rsid w:val="001838A4"/>
    <w:rsid w:val="001863F9"/>
    <w:rsid w:val="00194A36"/>
    <w:rsid w:val="001A0704"/>
    <w:rsid w:val="001A09B9"/>
    <w:rsid w:val="001A2C18"/>
    <w:rsid w:val="001B0B14"/>
    <w:rsid w:val="001B1222"/>
    <w:rsid w:val="001D0BA2"/>
    <w:rsid w:val="001D6A26"/>
    <w:rsid w:val="001E468B"/>
    <w:rsid w:val="001F5C91"/>
    <w:rsid w:val="001F7531"/>
    <w:rsid w:val="00206BAC"/>
    <w:rsid w:val="0021133A"/>
    <w:rsid w:val="00214EEE"/>
    <w:rsid w:val="002171D1"/>
    <w:rsid w:val="00220477"/>
    <w:rsid w:val="002237B1"/>
    <w:rsid w:val="00232053"/>
    <w:rsid w:val="0023351F"/>
    <w:rsid w:val="00233D67"/>
    <w:rsid w:val="002343CA"/>
    <w:rsid w:val="00237E33"/>
    <w:rsid w:val="002421EA"/>
    <w:rsid w:val="0024356E"/>
    <w:rsid w:val="0024780A"/>
    <w:rsid w:val="002478F4"/>
    <w:rsid w:val="00247FF8"/>
    <w:rsid w:val="002536FF"/>
    <w:rsid w:val="00263BCE"/>
    <w:rsid w:val="00263FAE"/>
    <w:rsid w:val="002649E2"/>
    <w:rsid w:val="00267073"/>
    <w:rsid w:val="00267FA6"/>
    <w:rsid w:val="00271E3B"/>
    <w:rsid w:val="002741E7"/>
    <w:rsid w:val="00276376"/>
    <w:rsid w:val="00276760"/>
    <w:rsid w:val="00277E21"/>
    <w:rsid w:val="00280BC4"/>
    <w:rsid w:val="002965B2"/>
    <w:rsid w:val="002B02B0"/>
    <w:rsid w:val="002B06E1"/>
    <w:rsid w:val="002B2C59"/>
    <w:rsid w:val="002B40E9"/>
    <w:rsid w:val="002B504E"/>
    <w:rsid w:val="002B543D"/>
    <w:rsid w:val="002C2EF2"/>
    <w:rsid w:val="002C3728"/>
    <w:rsid w:val="002C3E78"/>
    <w:rsid w:val="002D10B3"/>
    <w:rsid w:val="002E0840"/>
    <w:rsid w:val="002E1844"/>
    <w:rsid w:val="002E1E03"/>
    <w:rsid w:val="002E43EF"/>
    <w:rsid w:val="002E66EB"/>
    <w:rsid w:val="002F322F"/>
    <w:rsid w:val="003004AE"/>
    <w:rsid w:val="00303A3F"/>
    <w:rsid w:val="00312B2D"/>
    <w:rsid w:val="0032082E"/>
    <w:rsid w:val="00324836"/>
    <w:rsid w:val="003276F1"/>
    <w:rsid w:val="00336A34"/>
    <w:rsid w:val="00336B8C"/>
    <w:rsid w:val="0035276F"/>
    <w:rsid w:val="00352969"/>
    <w:rsid w:val="003571A6"/>
    <w:rsid w:val="00357C1A"/>
    <w:rsid w:val="003640B7"/>
    <w:rsid w:val="00364D71"/>
    <w:rsid w:val="00370B81"/>
    <w:rsid w:val="00370C34"/>
    <w:rsid w:val="00383D25"/>
    <w:rsid w:val="00385BA8"/>
    <w:rsid w:val="00390122"/>
    <w:rsid w:val="003904FE"/>
    <w:rsid w:val="00390593"/>
    <w:rsid w:val="003915ED"/>
    <w:rsid w:val="00394519"/>
    <w:rsid w:val="003A0285"/>
    <w:rsid w:val="003A294B"/>
    <w:rsid w:val="003A5832"/>
    <w:rsid w:val="003A6D40"/>
    <w:rsid w:val="003B421A"/>
    <w:rsid w:val="003B499D"/>
    <w:rsid w:val="003B7179"/>
    <w:rsid w:val="003B7B54"/>
    <w:rsid w:val="003C68DF"/>
    <w:rsid w:val="003D0AC8"/>
    <w:rsid w:val="003D226D"/>
    <w:rsid w:val="003D5DBB"/>
    <w:rsid w:val="003E4CF1"/>
    <w:rsid w:val="003F078B"/>
    <w:rsid w:val="003F1056"/>
    <w:rsid w:val="003F1979"/>
    <w:rsid w:val="003F1A35"/>
    <w:rsid w:val="003F1D13"/>
    <w:rsid w:val="003F410B"/>
    <w:rsid w:val="00402EDF"/>
    <w:rsid w:val="00404461"/>
    <w:rsid w:val="00405B20"/>
    <w:rsid w:val="004131B1"/>
    <w:rsid w:val="0041376C"/>
    <w:rsid w:val="00417017"/>
    <w:rsid w:val="004278E0"/>
    <w:rsid w:val="0043072E"/>
    <w:rsid w:val="004315DD"/>
    <w:rsid w:val="00440B18"/>
    <w:rsid w:val="00453784"/>
    <w:rsid w:val="0045436D"/>
    <w:rsid w:val="00456CF1"/>
    <w:rsid w:val="00457F9A"/>
    <w:rsid w:val="00464EA5"/>
    <w:rsid w:val="00465B8F"/>
    <w:rsid w:val="00474903"/>
    <w:rsid w:val="00475BC9"/>
    <w:rsid w:val="00481919"/>
    <w:rsid w:val="004822A0"/>
    <w:rsid w:val="00483078"/>
    <w:rsid w:val="00486FD3"/>
    <w:rsid w:val="00494CC8"/>
    <w:rsid w:val="004A22E9"/>
    <w:rsid w:val="004B05CD"/>
    <w:rsid w:val="004B1B3E"/>
    <w:rsid w:val="004C03BB"/>
    <w:rsid w:val="004C1618"/>
    <w:rsid w:val="004C22E5"/>
    <w:rsid w:val="004C2C7E"/>
    <w:rsid w:val="004C3954"/>
    <w:rsid w:val="004C3D63"/>
    <w:rsid w:val="004D404E"/>
    <w:rsid w:val="004D4367"/>
    <w:rsid w:val="004D6574"/>
    <w:rsid w:val="004E523D"/>
    <w:rsid w:val="004F04C8"/>
    <w:rsid w:val="004F4259"/>
    <w:rsid w:val="004F48CF"/>
    <w:rsid w:val="00501D85"/>
    <w:rsid w:val="0051357F"/>
    <w:rsid w:val="00513641"/>
    <w:rsid w:val="0051668C"/>
    <w:rsid w:val="0052496D"/>
    <w:rsid w:val="00526B6B"/>
    <w:rsid w:val="00526CEC"/>
    <w:rsid w:val="00532626"/>
    <w:rsid w:val="005339E2"/>
    <w:rsid w:val="00533D47"/>
    <w:rsid w:val="00536A70"/>
    <w:rsid w:val="005424EE"/>
    <w:rsid w:val="0054318C"/>
    <w:rsid w:val="005447EE"/>
    <w:rsid w:val="00545EA1"/>
    <w:rsid w:val="00546D03"/>
    <w:rsid w:val="00547C5C"/>
    <w:rsid w:val="00552E2A"/>
    <w:rsid w:val="00563BBC"/>
    <w:rsid w:val="00575249"/>
    <w:rsid w:val="00583DB1"/>
    <w:rsid w:val="00587561"/>
    <w:rsid w:val="00587924"/>
    <w:rsid w:val="00587BFF"/>
    <w:rsid w:val="005927CC"/>
    <w:rsid w:val="005A1005"/>
    <w:rsid w:val="005A3BD9"/>
    <w:rsid w:val="005A47F5"/>
    <w:rsid w:val="005A676E"/>
    <w:rsid w:val="005B287A"/>
    <w:rsid w:val="005B3FF9"/>
    <w:rsid w:val="005B4441"/>
    <w:rsid w:val="005B5D18"/>
    <w:rsid w:val="005B7231"/>
    <w:rsid w:val="005C484F"/>
    <w:rsid w:val="005D0149"/>
    <w:rsid w:val="005D0932"/>
    <w:rsid w:val="005D4DE1"/>
    <w:rsid w:val="005D6AFB"/>
    <w:rsid w:val="005E4411"/>
    <w:rsid w:val="005E5EB6"/>
    <w:rsid w:val="005F2D25"/>
    <w:rsid w:val="005F7285"/>
    <w:rsid w:val="00605528"/>
    <w:rsid w:val="00611672"/>
    <w:rsid w:val="00611E01"/>
    <w:rsid w:val="006203E6"/>
    <w:rsid w:val="006224D5"/>
    <w:rsid w:val="00622D3D"/>
    <w:rsid w:val="00623357"/>
    <w:rsid w:val="006233FD"/>
    <w:rsid w:val="00623750"/>
    <w:rsid w:val="00630B8B"/>
    <w:rsid w:val="0063280B"/>
    <w:rsid w:val="0063351D"/>
    <w:rsid w:val="006360BE"/>
    <w:rsid w:val="00636FC3"/>
    <w:rsid w:val="00645508"/>
    <w:rsid w:val="00651E73"/>
    <w:rsid w:val="006526E6"/>
    <w:rsid w:val="00654874"/>
    <w:rsid w:val="00661B1C"/>
    <w:rsid w:val="00661F7D"/>
    <w:rsid w:val="0066707E"/>
    <w:rsid w:val="006705C8"/>
    <w:rsid w:val="006730A1"/>
    <w:rsid w:val="0067587A"/>
    <w:rsid w:val="00676226"/>
    <w:rsid w:val="006771D1"/>
    <w:rsid w:val="00680D2A"/>
    <w:rsid w:val="00682F52"/>
    <w:rsid w:val="00687C80"/>
    <w:rsid w:val="006902F3"/>
    <w:rsid w:val="00690B77"/>
    <w:rsid w:val="006A179E"/>
    <w:rsid w:val="006A4F15"/>
    <w:rsid w:val="006A6B63"/>
    <w:rsid w:val="006A6B69"/>
    <w:rsid w:val="006A6F4E"/>
    <w:rsid w:val="006B0756"/>
    <w:rsid w:val="006B0AF4"/>
    <w:rsid w:val="006B3849"/>
    <w:rsid w:val="006B38D2"/>
    <w:rsid w:val="006C0CF3"/>
    <w:rsid w:val="006C176F"/>
    <w:rsid w:val="006C31B7"/>
    <w:rsid w:val="006D1D7C"/>
    <w:rsid w:val="006E06FA"/>
    <w:rsid w:val="006E51C3"/>
    <w:rsid w:val="006F38E7"/>
    <w:rsid w:val="006F44C7"/>
    <w:rsid w:val="006F6208"/>
    <w:rsid w:val="00701B78"/>
    <w:rsid w:val="00706D23"/>
    <w:rsid w:val="007101AE"/>
    <w:rsid w:val="00723A16"/>
    <w:rsid w:val="00727A47"/>
    <w:rsid w:val="00727AE8"/>
    <w:rsid w:val="00730F1C"/>
    <w:rsid w:val="00731ECF"/>
    <w:rsid w:val="00731F71"/>
    <w:rsid w:val="00741FED"/>
    <w:rsid w:val="00743D72"/>
    <w:rsid w:val="0074494F"/>
    <w:rsid w:val="00746210"/>
    <w:rsid w:val="00757719"/>
    <w:rsid w:val="00762D9B"/>
    <w:rsid w:val="00774B6B"/>
    <w:rsid w:val="007822E1"/>
    <w:rsid w:val="007843B9"/>
    <w:rsid w:val="0078680F"/>
    <w:rsid w:val="007878D5"/>
    <w:rsid w:val="007A4965"/>
    <w:rsid w:val="007B211F"/>
    <w:rsid w:val="007B4E4B"/>
    <w:rsid w:val="007C35F9"/>
    <w:rsid w:val="007D00DE"/>
    <w:rsid w:val="007D013B"/>
    <w:rsid w:val="007D7B47"/>
    <w:rsid w:val="007E4C9E"/>
    <w:rsid w:val="007F1332"/>
    <w:rsid w:val="007F25A7"/>
    <w:rsid w:val="007F7E3E"/>
    <w:rsid w:val="0080094C"/>
    <w:rsid w:val="00802E6F"/>
    <w:rsid w:val="00804246"/>
    <w:rsid w:val="00810BCE"/>
    <w:rsid w:val="00811E4F"/>
    <w:rsid w:val="00814B71"/>
    <w:rsid w:val="00814CCA"/>
    <w:rsid w:val="0081765D"/>
    <w:rsid w:val="00820DA7"/>
    <w:rsid w:val="008212CF"/>
    <w:rsid w:val="00834CDC"/>
    <w:rsid w:val="0083686E"/>
    <w:rsid w:val="00836BFB"/>
    <w:rsid w:val="00844090"/>
    <w:rsid w:val="0084416B"/>
    <w:rsid w:val="00850625"/>
    <w:rsid w:val="00854E88"/>
    <w:rsid w:val="00855355"/>
    <w:rsid w:val="008568D2"/>
    <w:rsid w:val="008605FD"/>
    <w:rsid w:val="00866847"/>
    <w:rsid w:val="00867A98"/>
    <w:rsid w:val="00870564"/>
    <w:rsid w:val="008708E8"/>
    <w:rsid w:val="00872B2E"/>
    <w:rsid w:val="0087404B"/>
    <w:rsid w:val="00877EFF"/>
    <w:rsid w:val="00883A93"/>
    <w:rsid w:val="008873B2"/>
    <w:rsid w:val="008874F0"/>
    <w:rsid w:val="00892BD6"/>
    <w:rsid w:val="00895600"/>
    <w:rsid w:val="00896F77"/>
    <w:rsid w:val="008A0622"/>
    <w:rsid w:val="008A2C99"/>
    <w:rsid w:val="008A307A"/>
    <w:rsid w:val="008A58D9"/>
    <w:rsid w:val="008B0062"/>
    <w:rsid w:val="008B1322"/>
    <w:rsid w:val="008B27BD"/>
    <w:rsid w:val="008B2ECD"/>
    <w:rsid w:val="008B2F94"/>
    <w:rsid w:val="008B5369"/>
    <w:rsid w:val="008C3A50"/>
    <w:rsid w:val="008D2E8E"/>
    <w:rsid w:val="008D5F10"/>
    <w:rsid w:val="008D7333"/>
    <w:rsid w:val="008D7344"/>
    <w:rsid w:val="008E304C"/>
    <w:rsid w:val="008E3908"/>
    <w:rsid w:val="008E715B"/>
    <w:rsid w:val="008E79E6"/>
    <w:rsid w:val="008F4169"/>
    <w:rsid w:val="008F5302"/>
    <w:rsid w:val="008F542B"/>
    <w:rsid w:val="008F5E51"/>
    <w:rsid w:val="008F6E6E"/>
    <w:rsid w:val="008F7622"/>
    <w:rsid w:val="008F7B68"/>
    <w:rsid w:val="00901CA5"/>
    <w:rsid w:val="00904FD0"/>
    <w:rsid w:val="0090593D"/>
    <w:rsid w:val="00905F96"/>
    <w:rsid w:val="009152A7"/>
    <w:rsid w:val="0091534D"/>
    <w:rsid w:val="00923478"/>
    <w:rsid w:val="00925575"/>
    <w:rsid w:val="00925AB4"/>
    <w:rsid w:val="009316D9"/>
    <w:rsid w:val="00932BF5"/>
    <w:rsid w:val="00937312"/>
    <w:rsid w:val="009374ED"/>
    <w:rsid w:val="00945B1D"/>
    <w:rsid w:val="00946B48"/>
    <w:rsid w:val="00952BB8"/>
    <w:rsid w:val="00965A66"/>
    <w:rsid w:val="00970E8A"/>
    <w:rsid w:val="009712AF"/>
    <w:rsid w:val="009739C6"/>
    <w:rsid w:val="0097555A"/>
    <w:rsid w:val="00976A86"/>
    <w:rsid w:val="009863D1"/>
    <w:rsid w:val="00987130"/>
    <w:rsid w:val="0099250A"/>
    <w:rsid w:val="009929E0"/>
    <w:rsid w:val="009A3A61"/>
    <w:rsid w:val="009A4661"/>
    <w:rsid w:val="009A4D23"/>
    <w:rsid w:val="009A7E4D"/>
    <w:rsid w:val="009B6E9E"/>
    <w:rsid w:val="009C4DC0"/>
    <w:rsid w:val="009C62AF"/>
    <w:rsid w:val="009D0FCE"/>
    <w:rsid w:val="009D123A"/>
    <w:rsid w:val="009D6EE8"/>
    <w:rsid w:val="009D769F"/>
    <w:rsid w:val="009E43CF"/>
    <w:rsid w:val="009F2D0F"/>
    <w:rsid w:val="009F324D"/>
    <w:rsid w:val="009F4860"/>
    <w:rsid w:val="009F5FD5"/>
    <w:rsid w:val="00A2186D"/>
    <w:rsid w:val="00A26117"/>
    <w:rsid w:val="00A302D2"/>
    <w:rsid w:val="00A319F4"/>
    <w:rsid w:val="00A31B85"/>
    <w:rsid w:val="00A3417F"/>
    <w:rsid w:val="00A3598F"/>
    <w:rsid w:val="00A37A5C"/>
    <w:rsid w:val="00A42091"/>
    <w:rsid w:val="00A424FD"/>
    <w:rsid w:val="00A50E24"/>
    <w:rsid w:val="00A5130B"/>
    <w:rsid w:val="00A53BDC"/>
    <w:rsid w:val="00A55A0C"/>
    <w:rsid w:val="00A55A47"/>
    <w:rsid w:val="00A561FB"/>
    <w:rsid w:val="00A61F24"/>
    <w:rsid w:val="00A65887"/>
    <w:rsid w:val="00A720AF"/>
    <w:rsid w:val="00A72105"/>
    <w:rsid w:val="00A75907"/>
    <w:rsid w:val="00A766EB"/>
    <w:rsid w:val="00A7699B"/>
    <w:rsid w:val="00A8367E"/>
    <w:rsid w:val="00AC3047"/>
    <w:rsid w:val="00AC3277"/>
    <w:rsid w:val="00AC365A"/>
    <w:rsid w:val="00AD48B5"/>
    <w:rsid w:val="00AE0436"/>
    <w:rsid w:val="00AE08EA"/>
    <w:rsid w:val="00AE2012"/>
    <w:rsid w:val="00AE2CFD"/>
    <w:rsid w:val="00AE4620"/>
    <w:rsid w:val="00AF470D"/>
    <w:rsid w:val="00AF7EF3"/>
    <w:rsid w:val="00B0192E"/>
    <w:rsid w:val="00B02FE2"/>
    <w:rsid w:val="00B15D85"/>
    <w:rsid w:val="00B16EBD"/>
    <w:rsid w:val="00B1740A"/>
    <w:rsid w:val="00B259D7"/>
    <w:rsid w:val="00B2638C"/>
    <w:rsid w:val="00B32E99"/>
    <w:rsid w:val="00B41BB6"/>
    <w:rsid w:val="00B42304"/>
    <w:rsid w:val="00B452AA"/>
    <w:rsid w:val="00B45524"/>
    <w:rsid w:val="00B47B06"/>
    <w:rsid w:val="00B53DC2"/>
    <w:rsid w:val="00B624E6"/>
    <w:rsid w:val="00B65491"/>
    <w:rsid w:val="00B66AEC"/>
    <w:rsid w:val="00B66F66"/>
    <w:rsid w:val="00B8008F"/>
    <w:rsid w:val="00B864D5"/>
    <w:rsid w:val="00B867EA"/>
    <w:rsid w:val="00B908E2"/>
    <w:rsid w:val="00B90983"/>
    <w:rsid w:val="00B9522C"/>
    <w:rsid w:val="00B969E3"/>
    <w:rsid w:val="00B96D5C"/>
    <w:rsid w:val="00B96E30"/>
    <w:rsid w:val="00BA27E5"/>
    <w:rsid w:val="00BA2FAD"/>
    <w:rsid w:val="00BA4844"/>
    <w:rsid w:val="00BB4AD1"/>
    <w:rsid w:val="00BC2C17"/>
    <w:rsid w:val="00BC6E7D"/>
    <w:rsid w:val="00BD3558"/>
    <w:rsid w:val="00BD54B6"/>
    <w:rsid w:val="00BD61B3"/>
    <w:rsid w:val="00BF04D8"/>
    <w:rsid w:val="00BF0CCB"/>
    <w:rsid w:val="00BF6924"/>
    <w:rsid w:val="00C04FA9"/>
    <w:rsid w:val="00C10625"/>
    <w:rsid w:val="00C12FEF"/>
    <w:rsid w:val="00C145A0"/>
    <w:rsid w:val="00C30CBC"/>
    <w:rsid w:val="00C335DD"/>
    <w:rsid w:val="00C35790"/>
    <w:rsid w:val="00C52FFD"/>
    <w:rsid w:val="00C56E29"/>
    <w:rsid w:val="00C57AEF"/>
    <w:rsid w:val="00C636E1"/>
    <w:rsid w:val="00C65D32"/>
    <w:rsid w:val="00C669AB"/>
    <w:rsid w:val="00C66C52"/>
    <w:rsid w:val="00C70230"/>
    <w:rsid w:val="00C7243F"/>
    <w:rsid w:val="00C762B9"/>
    <w:rsid w:val="00C80C6A"/>
    <w:rsid w:val="00C81F35"/>
    <w:rsid w:val="00CA086E"/>
    <w:rsid w:val="00CA3C82"/>
    <w:rsid w:val="00CA4318"/>
    <w:rsid w:val="00CA6568"/>
    <w:rsid w:val="00CA7238"/>
    <w:rsid w:val="00CA7DB7"/>
    <w:rsid w:val="00CA7F20"/>
    <w:rsid w:val="00CB4B1A"/>
    <w:rsid w:val="00CB6F45"/>
    <w:rsid w:val="00CB7258"/>
    <w:rsid w:val="00CC43DC"/>
    <w:rsid w:val="00CC47D4"/>
    <w:rsid w:val="00CC7A58"/>
    <w:rsid w:val="00CD1A7C"/>
    <w:rsid w:val="00CD3406"/>
    <w:rsid w:val="00CD3655"/>
    <w:rsid w:val="00CF25C9"/>
    <w:rsid w:val="00D002ED"/>
    <w:rsid w:val="00D036FB"/>
    <w:rsid w:val="00D07490"/>
    <w:rsid w:val="00D24013"/>
    <w:rsid w:val="00D25F32"/>
    <w:rsid w:val="00D30D3F"/>
    <w:rsid w:val="00D40AA9"/>
    <w:rsid w:val="00D44747"/>
    <w:rsid w:val="00D44CDB"/>
    <w:rsid w:val="00D50891"/>
    <w:rsid w:val="00D50E5F"/>
    <w:rsid w:val="00D52CAA"/>
    <w:rsid w:val="00D668BC"/>
    <w:rsid w:val="00D73147"/>
    <w:rsid w:val="00D73E77"/>
    <w:rsid w:val="00D74365"/>
    <w:rsid w:val="00D7537A"/>
    <w:rsid w:val="00D80D96"/>
    <w:rsid w:val="00D85917"/>
    <w:rsid w:val="00D9195D"/>
    <w:rsid w:val="00D97C89"/>
    <w:rsid w:val="00DB7743"/>
    <w:rsid w:val="00DD1ACD"/>
    <w:rsid w:val="00DD2EB9"/>
    <w:rsid w:val="00DD658C"/>
    <w:rsid w:val="00DE02AF"/>
    <w:rsid w:val="00DE18CE"/>
    <w:rsid w:val="00DE3220"/>
    <w:rsid w:val="00E01310"/>
    <w:rsid w:val="00E21622"/>
    <w:rsid w:val="00E23A38"/>
    <w:rsid w:val="00E26744"/>
    <w:rsid w:val="00E369EE"/>
    <w:rsid w:val="00E42EFF"/>
    <w:rsid w:val="00E4406F"/>
    <w:rsid w:val="00E447E6"/>
    <w:rsid w:val="00E52449"/>
    <w:rsid w:val="00E5750D"/>
    <w:rsid w:val="00E74B59"/>
    <w:rsid w:val="00E8026A"/>
    <w:rsid w:val="00E8135A"/>
    <w:rsid w:val="00E82E5C"/>
    <w:rsid w:val="00E915B1"/>
    <w:rsid w:val="00E93BA3"/>
    <w:rsid w:val="00E9462E"/>
    <w:rsid w:val="00EA13A3"/>
    <w:rsid w:val="00EA2BBA"/>
    <w:rsid w:val="00EC12DF"/>
    <w:rsid w:val="00EC4AFD"/>
    <w:rsid w:val="00ED1B67"/>
    <w:rsid w:val="00ED4F0F"/>
    <w:rsid w:val="00EE5E39"/>
    <w:rsid w:val="00EE657F"/>
    <w:rsid w:val="00F042A7"/>
    <w:rsid w:val="00F07E32"/>
    <w:rsid w:val="00F11212"/>
    <w:rsid w:val="00F13F7A"/>
    <w:rsid w:val="00F141E0"/>
    <w:rsid w:val="00F173AC"/>
    <w:rsid w:val="00F27685"/>
    <w:rsid w:val="00F301B1"/>
    <w:rsid w:val="00F34D53"/>
    <w:rsid w:val="00F36E8D"/>
    <w:rsid w:val="00F42624"/>
    <w:rsid w:val="00F44F92"/>
    <w:rsid w:val="00F4654D"/>
    <w:rsid w:val="00F46573"/>
    <w:rsid w:val="00F46A27"/>
    <w:rsid w:val="00F47101"/>
    <w:rsid w:val="00F47745"/>
    <w:rsid w:val="00F50BFD"/>
    <w:rsid w:val="00F50E31"/>
    <w:rsid w:val="00F54E84"/>
    <w:rsid w:val="00F554ED"/>
    <w:rsid w:val="00F57911"/>
    <w:rsid w:val="00F57946"/>
    <w:rsid w:val="00F60D2C"/>
    <w:rsid w:val="00F617D9"/>
    <w:rsid w:val="00F64B19"/>
    <w:rsid w:val="00F7670F"/>
    <w:rsid w:val="00F76C33"/>
    <w:rsid w:val="00F773F1"/>
    <w:rsid w:val="00F83F3C"/>
    <w:rsid w:val="00F8423D"/>
    <w:rsid w:val="00F911F6"/>
    <w:rsid w:val="00F95E3A"/>
    <w:rsid w:val="00FA0733"/>
    <w:rsid w:val="00FB6FB8"/>
    <w:rsid w:val="00FC15FB"/>
    <w:rsid w:val="00FC1FDB"/>
    <w:rsid w:val="00FC22BA"/>
    <w:rsid w:val="00FC3DD2"/>
    <w:rsid w:val="00FC66D0"/>
    <w:rsid w:val="00FD3A55"/>
    <w:rsid w:val="00FD3F6C"/>
    <w:rsid w:val="00FD6DEB"/>
    <w:rsid w:val="00FE4C78"/>
    <w:rsid w:val="00FF297E"/>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32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210"/>
  </w:style>
  <w:style w:type="table" w:styleId="a3">
    <w:name w:val="Table Grid"/>
    <w:basedOn w:val="a1"/>
    <w:uiPriority w:val="59"/>
    <w:rsid w:val="00746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46210"/>
    <w:rPr>
      <w:rFonts w:ascii="Times New Roman" w:eastAsia="Times New Roman" w:hAnsi="Times New Roman" w:cs="Times New Roman"/>
      <w:sz w:val="20"/>
      <w:szCs w:val="20"/>
      <w:lang w:eastAsia="ru-RU"/>
    </w:rPr>
  </w:style>
  <w:style w:type="character" w:styleId="a6">
    <w:name w:val="page number"/>
    <w:basedOn w:val="a0"/>
    <w:rsid w:val="00746210"/>
  </w:style>
  <w:style w:type="paragraph" w:customStyle="1" w:styleId="ConsPlusTitle">
    <w:name w:val="ConsPlusTitle"/>
    <w:rsid w:val="00746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462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6210"/>
    <w:rPr>
      <w:rFonts w:ascii="Times New Roman" w:eastAsia="Times New Roman" w:hAnsi="Times New Roman" w:cs="Times New Roman"/>
      <w:sz w:val="16"/>
      <w:szCs w:val="16"/>
      <w:lang w:eastAsia="ru-RU"/>
    </w:rPr>
  </w:style>
  <w:style w:type="character" w:styleId="a7">
    <w:name w:val="Hyperlink"/>
    <w:basedOn w:val="a0"/>
    <w:uiPriority w:val="99"/>
    <w:rsid w:val="00746210"/>
    <w:rPr>
      <w:color w:val="0000FF"/>
      <w:u w:val="single"/>
    </w:rPr>
  </w:style>
  <w:style w:type="paragraph" w:styleId="a8">
    <w:name w:val="Balloon Text"/>
    <w:basedOn w:val="a"/>
    <w:link w:val="a9"/>
    <w:uiPriority w:val="99"/>
    <w:rsid w:val="007462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746210"/>
    <w:rPr>
      <w:rFonts w:ascii="Tahoma" w:eastAsia="Times New Roman" w:hAnsi="Tahoma" w:cs="Tahoma"/>
      <w:sz w:val="16"/>
      <w:szCs w:val="16"/>
      <w:lang w:eastAsia="ru-RU"/>
    </w:rPr>
  </w:style>
  <w:style w:type="paragraph" w:styleId="aa">
    <w:name w:val="Document Map"/>
    <w:basedOn w:val="a"/>
    <w:link w:val="ab"/>
    <w:rsid w:val="00746210"/>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rsid w:val="00746210"/>
    <w:rPr>
      <w:rFonts w:ascii="Tahoma" w:eastAsia="Times New Roman" w:hAnsi="Tahoma" w:cs="Tahoma"/>
      <w:sz w:val="16"/>
      <w:szCs w:val="16"/>
      <w:lang w:eastAsia="ru-RU"/>
    </w:rPr>
  </w:style>
  <w:style w:type="paragraph" w:styleId="ac">
    <w:name w:val="header"/>
    <w:basedOn w:val="a"/>
    <w:link w:val="ad"/>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746210"/>
    <w:rPr>
      <w:rFonts w:ascii="Times New Roman" w:eastAsia="Times New Roman" w:hAnsi="Times New Roman" w:cs="Times New Roman"/>
      <w:sz w:val="20"/>
      <w:szCs w:val="20"/>
      <w:lang w:eastAsia="ru-RU"/>
    </w:rPr>
  </w:style>
  <w:style w:type="paragraph" w:styleId="ae">
    <w:name w:val="Body Text"/>
    <w:basedOn w:val="a"/>
    <w:link w:val="af"/>
    <w:rsid w:val="0074621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46210"/>
    <w:rPr>
      <w:rFonts w:ascii="Times New Roman" w:eastAsia="Times New Roman" w:hAnsi="Times New Roman" w:cs="Times New Roman"/>
      <w:sz w:val="20"/>
      <w:szCs w:val="20"/>
      <w:lang w:eastAsia="ru-RU"/>
    </w:rPr>
  </w:style>
  <w:style w:type="character" w:customStyle="1" w:styleId="33">
    <w:name w:val="Основной текст (3)"/>
    <w:link w:val="310"/>
    <w:rsid w:val="00746210"/>
    <w:rPr>
      <w:b/>
      <w:bCs/>
      <w:shd w:val="clear" w:color="auto" w:fill="FFFFFF"/>
    </w:rPr>
  </w:style>
  <w:style w:type="character" w:customStyle="1" w:styleId="21">
    <w:name w:val="Основной текст (2)"/>
    <w:link w:val="210"/>
    <w:rsid w:val="00746210"/>
    <w:rPr>
      <w:shd w:val="clear" w:color="auto" w:fill="FFFFFF"/>
    </w:rPr>
  </w:style>
  <w:style w:type="paragraph" w:customStyle="1" w:styleId="310">
    <w:name w:val="Основной текст (3)1"/>
    <w:basedOn w:val="a"/>
    <w:link w:val="33"/>
    <w:rsid w:val="00746210"/>
    <w:pPr>
      <w:shd w:val="clear" w:color="auto" w:fill="FFFFFF"/>
      <w:spacing w:before="600" w:after="60" w:line="240" w:lineRule="atLeast"/>
    </w:pPr>
    <w:rPr>
      <w:b/>
      <w:bCs/>
    </w:rPr>
  </w:style>
  <w:style w:type="paragraph" w:customStyle="1" w:styleId="210">
    <w:name w:val="Основной текст (2)1"/>
    <w:basedOn w:val="a"/>
    <w:link w:val="21"/>
    <w:rsid w:val="00746210"/>
    <w:pPr>
      <w:shd w:val="clear" w:color="auto" w:fill="FFFFFF"/>
      <w:spacing w:after="0" w:line="240" w:lineRule="atLeast"/>
      <w:jc w:val="center"/>
    </w:pPr>
  </w:style>
  <w:style w:type="paragraph" w:styleId="af0">
    <w:name w:val="List Paragraph"/>
    <w:aliases w:val="Bullet List,FooterText,numbered,Абзац списка литеральный,SL_Абзац списка,Bullet 1,Use Case List Paragraph,ТЗ список"/>
    <w:basedOn w:val="a"/>
    <w:link w:val="af1"/>
    <w:uiPriority w:val="34"/>
    <w:qFormat/>
    <w:rsid w:val="0074621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62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6210"/>
    <w:rPr>
      <w:rFonts w:ascii="Arial" w:eastAsia="Times New Roman" w:hAnsi="Arial" w:cs="Arial"/>
      <w:sz w:val="20"/>
      <w:szCs w:val="20"/>
      <w:lang w:eastAsia="ru-RU"/>
    </w:rPr>
  </w:style>
  <w:style w:type="paragraph" w:customStyle="1" w:styleId="ConsPlusCell">
    <w:name w:val="ConsPlusCell"/>
    <w:uiPriority w:val="99"/>
    <w:rsid w:val="007462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746210"/>
    <w:rPr>
      <w:b/>
      <w:bCs/>
      <w:sz w:val="26"/>
      <w:szCs w:val="26"/>
      <w:shd w:val="clear" w:color="auto" w:fill="FFFFFF"/>
    </w:rPr>
  </w:style>
  <w:style w:type="paragraph" w:customStyle="1" w:styleId="60">
    <w:name w:val="Основной текст (6)"/>
    <w:basedOn w:val="a"/>
    <w:link w:val="6"/>
    <w:rsid w:val="00746210"/>
    <w:pPr>
      <w:widowControl w:val="0"/>
      <w:shd w:val="clear" w:color="auto" w:fill="FFFFFF"/>
      <w:spacing w:before="660" w:after="600" w:line="324" w:lineRule="exact"/>
      <w:jc w:val="center"/>
    </w:pPr>
    <w:rPr>
      <w:b/>
      <w:bCs/>
      <w:sz w:val="26"/>
      <w:szCs w:val="26"/>
    </w:rPr>
  </w:style>
  <w:style w:type="paragraph" w:styleId="22">
    <w:name w:val="Body Text Indent 2"/>
    <w:basedOn w:val="a"/>
    <w:link w:val="23"/>
    <w:rsid w:val="00746210"/>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746210"/>
    <w:rPr>
      <w:rFonts w:ascii="Times New Roman" w:eastAsia="Times New Roman" w:hAnsi="Times New Roman" w:cs="Times New Roman"/>
      <w:sz w:val="20"/>
      <w:szCs w:val="20"/>
      <w:lang w:eastAsia="ru-RU"/>
    </w:rPr>
  </w:style>
  <w:style w:type="character" w:customStyle="1" w:styleId="61">
    <w:name w:val="Основной текст (6) + Полужирный"/>
    <w:rsid w:val="007462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24">
    <w:name w:val="Нет списка2"/>
    <w:next w:val="a2"/>
    <w:uiPriority w:val="99"/>
    <w:semiHidden/>
    <w:unhideWhenUsed/>
    <w:rsid w:val="006C176F"/>
  </w:style>
  <w:style w:type="table" w:customStyle="1" w:styleId="10">
    <w:name w:val="Сетка таблицы1"/>
    <w:basedOn w:val="a1"/>
    <w:next w:val="a3"/>
    <w:uiPriority w:val="59"/>
    <w:rsid w:val="006C17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C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C176F"/>
    <w:rPr>
      <w:color w:val="800080"/>
      <w:u w:val="single"/>
    </w:rPr>
  </w:style>
  <w:style w:type="paragraph" w:customStyle="1" w:styleId="xl64">
    <w:name w:val="xl64"/>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4">
    <w:name w:val="xl74"/>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6C176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C176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6C176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C17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C17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C176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C176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C176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C176F"/>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C176F"/>
    <w:pPr>
      <w:pBdr>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C176F"/>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C176F"/>
    <w:pPr>
      <w:pBdr>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C176F"/>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C176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6C17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C176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6C176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
    <w:name w:val="Нет списка3"/>
    <w:next w:val="a2"/>
    <w:uiPriority w:val="99"/>
    <w:semiHidden/>
    <w:unhideWhenUsed/>
    <w:rsid w:val="00A37A5C"/>
  </w:style>
  <w:style w:type="table" w:customStyle="1" w:styleId="25">
    <w:name w:val="Сетка таблицы2"/>
    <w:basedOn w:val="a1"/>
    <w:next w:val="a3"/>
    <w:uiPriority w:val="59"/>
    <w:rsid w:val="00A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4E523D"/>
    <w:pPr>
      <w:spacing w:after="120"/>
      <w:ind w:left="283"/>
    </w:pPr>
  </w:style>
  <w:style w:type="character" w:customStyle="1" w:styleId="af5">
    <w:name w:val="Основной текст с отступом Знак"/>
    <w:basedOn w:val="a0"/>
    <w:link w:val="af4"/>
    <w:uiPriority w:val="99"/>
    <w:semiHidden/>
    <w:rsid w:val="004E523D"/>
  </w:style>
  <w:style w:type="numbering" w:customStyle="1" w:styleId="4">
    <w:name w:val="Нет списка4"/>
    <w:next w:val="a2"/>
    <w:uiPriority w:val="99"/>
    <w:semiHidden/>
    <w:unhideWhenUsed/>
    <w:rsid w:val="001267FF"/>
  </w:style>
  <w:style w:type="table" w:customStyle="1" w:styleId="35">
    <w:name w:val="Сетка таблицы3"/>
    <w:basedOn w:val="a1"/>
    <w:next w:val="a3"/>
    <w:uiPriority w:val="59"/>
    <w:rsid w:val="0012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32626"/>
    <w:rPr>
      <w:rFonts w:asciiTheme="majorHAnsi" w:eastAsiaTheme="majorEastAsia" w:hAnsiTheme="majorHAnsi" w:cstheme="majorBidi"/>
      <w:color w:val="243F60" w:themeColor="accent1" w:themeShade="7F"/>
      <w:sz w:val="24"/>
      <w:szCs w:val="24"/>
    </w:rPr>
  </w:style>
  <w:style w:type="numbering" w:customStyle="1" w:styleId="5">
    <w:name w:val="Нет списка5"/>
    <w:next w:val="a2"/>
    <w:uiPriority w:val="99"/>
    <w:semiHidden/>
    <w:unhideWhenUsed/>
    <w:rsid w:val="00D40AA9"/>
  </w:style>
  <w:style w:type="table" w:customStyle="1" w:styleId="40">
    <w:name w:val="Сетка таблицы4"/>
    <w:basedOn w:val="a1"/>
    <w:next w:val="a3"/>
    <w:uiPriority w:val="59"/>
    <w:rsid w:val="00D40A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931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640B7"/>
  </w:style>
  <w:style w:type="table" w:customStyle="1" w:styleId="63">
    <w:name w:val="Сетка таблицы6"/>
    <w:basedOn w:val="a1"/>
    <w:next w:val="a3"/>
    <w:uiPriority w:val="59"/>
    <w:rsid w:val="0036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605FD"/>
  </w:style>
  <w:style w:type="table" w:customStyle="1" w:styleId="70">
    <w:name w:val="Сетка таблицы7"/>
    <w:basedOn w:val="a1"/>
    <w:next w:val="a3"/>
    <w:uiPriority w:val="59"/>
    <w:rsid w:val="0086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CA3C82"/>
  </w:style>
  <w:style w:type="paragraph" w:customStyle="1" w:styleId="ConsPlusNonformat">
    <w:name w:val="ConsPlusNonformat"/>
    <w:rsid w:val="00CA3C8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9">
    <w:name w:val="Сетка таблицы9"/>
    <w:basedOn w:val="a1"/>
    <w:next w:val="a3"/>
    <w:rsid w:val="00CA3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CA3C8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8E3908"/>
    <w:rPr>
      <w:rFonts w:ascii="Times New Roman" w:eastAsia="Times New Roman" w:hAnsi="Times New Roman" w:cs="Times New Roman"/>
      <w:b/>
      <w:bCs/>
      <w:sz w:val="36"/>
      <w:szCs w:val="36"/>
      <w:lang w:eastAsia="ru-RU"/>
    </w:rPr>
  </w:style>
  <w:style w:type="numbering" w:customStyle="1" w:styleId="90">
    <w:name w:val="Нет списка9"/>
    <w:next w:val="a2"/>
    <w:uiPriority w:val="99"/>
    <w:semiHidden/>
    <w:unhideWhenUsed/>
    <w:rsid w:val="008E3908"/>
  </w:style>
  <w:style w:type="character" w:customStyle="1" w:styleId="af1">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0"/>
    <w:uiPriority w:val="34"/>
    <w:qFormat/>
    <w:locked/>
    <w:rsid w:val="008E3908"/>
    <w:rPr>
      <w:rFonts w:ascii="Times New Roman" w:eastAsia="Times New Roman" w:hAnsi="Times New Roman" w:cs="Times New Roman"/>
      <w:sz w:val="20"/>
      <w:szCs w:val="20"/>
      <w:lang w:eastAsia="ru-RU"/>
    </w:rPr>
  </w:style>
  <w:style w:type="character" w:customStyle="1" w:styleId="26">
    <w:name w:val="Основной текст (2)_"/>
    <w:basedOn w:val="a0"/>
    <w:rsid w:val="008E3908"/>
    <w:rPr>
      <w:shd w:val="clear" w:color="auto" w:fill="FFFFFF"/>
    </w:rPr>
  </w:style>
  <w:style w:type="paragraph" w:customStyle="1" w:styleId="Default">
    <w:name w:val="Default"/>
    <w:rsid w:val="008E390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0">
    <w:name w:val="Нет списка10"/>
    <w:next w:val="a2"/>
    <w:uiPriority w:val="99"/>
    <w:semiHidden/>
    <w:unhideWhenUsed/>
    <w:rsid w:val="00A561FB"/>
  </w:style>
  <w:style w:type="table" w:customStyle="1" w:styleId="101">
    <w:name w:val="Сетка таблицы10"/>
    <w:basedOn w:val="a1"/>
    <w:next w:val="a3"/>
    <w:uiPriority w:val="59"/>
    <w:rsid w:val="00A5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32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210"/>
  </w:style>
  <w:style w:type="table" w:styleId="a3">
    <w:name w:val="Table Grid"/>
    <w:basedOn w:val="a1"/>
    <w:uiPriority w:val="59"/>
    <w:rsid w:val="00746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46210"/>
    <w:rPr>
      <w:rFonts w:ascii="Times New Roman" w:eastAsia="Times New Roman" w:hAnsi="Times New Roman" w:cs="Times New Roman"/>
      <w:sz w:val="20"/>
      <w:szCs w:val="20"/>
      <w:lang w:eastAsia="ru-RU"/>
    </w:rPr>
  </w:style>
  <w:style w:type="character" w:styleId="a6">
    <w:name w:val="page number"/>
    <w:basedOn w:val="a0"/>
    <w:rsid w:val="00746210"/>
  </w:style>
  <w:style w:type="paragraph" w:customStyle="1" w:styleId="ConsPlusTitle">
    <w:name w:val="ConsPlusTitle"/>
    <w:rsid w:val="00746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462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6210"/>
    <w:rPr>
      <w:rFonts w:ascii="Times New Roman" w:eastAsia="Times New Roman" w:hAnsi="Times New Roman" w:cs="Times New Roman"/>
      <w:sz w:val="16"/>
      <w:szCs w:val="16"/>
      <w:lang w:eastAsia="ru-RU"/>
    </w:rPr>
  </w:style>
  <w:style w:type="character" w:styleId="a7">
    <w:name w:val="Hyperlink"/>
    <w:basedOn w:val="a0"/>
    <w:uiPriority w:val="99"/>
    <w:rsid w:val="00746210"/>
    <w:rPr>
      <w:color w:val="0000FF"/>
      <w:u w:val="single"/>
    </w:rPr>
  </w:style>
  <w:style w:type="paragraph" w:styleId="a8">
    <w:name w:val="Balloon Text"/>
    <w:basedOn w:val="a"/>
    <w:link w:val="a9"/>
    <w:uiPriority w:val="99"/>
    <w:rsid w:val="007462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746210"/>
    <w:rPr>
      <w:rFonts w:ascii="Tahoma" w:eastAsia="Times New Roman" w:hAnsi="Tahoma" w:cs="Tahoma"/>
      <w:sz w:val="16"/>
      <w:szCs w:val="16"/>
      <w:lang w:eastAsia="ru-RU"/>
    </w:rPr>
  </w:style>
  <w:style w:type="paragraph" w:styleId="aa">
    <w:name w:val="Document Map"/>
    <w:basedOn w:val="a"/>
    <w:link w:val="ab"/>
    <w:rsid w:val="00746210"/>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rsid w:val="00746210"/>
    <w:rPr>
      <w:rFonts w:ascii="Tahoma" w:eastAsia="Times New Roman" w:hAnsi="Tahoma" w:cs="Tahoma"/>
      <w:sz w:val="16"/>
      <w:szCs w:val="16"/>
      <w:lang w:eastAsia="ru-RU"/>
    </w:rPr>
  </w:style>
  <w:style w:type="paragraph" w:styleId="ac">
    <w:name w:val="header"/>
    <w:basedOn w:val="a"/>
    <w:link w:val="ad"/>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746210"/>
    <w:rPr>
      <w:rFonts w:ascii="Times New Roman" w:eastAsia="Times New Roman" w:hAnsi="Times New Roman" w:cs="Times New Roman"/>
      <w:sz w:val="20"/>
      <w:szCs w:val="20"/>
      <w:lang w:eastAsia="ru-RU"/>
    </w:rPr>
  </w:style>
  <w:style w:type="paragraph" w:styleId="ae">
    <w:name w:val="Body Text"/>
    <w:basedOn w:val="a"/>
    <w:link w:val="af"/>
    <w:rsid w:val="0074621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46210"/>
    <w:rPr>
      <w:rFonts w:ascii="Times New Roman" w:eastAsia="Times New Roman" w:hAnsi="Times New Roman" w:cs="Times New Roman"/>
      <w:sz w:val="20"/>
      <w:szCs w:val="20"/>
      <w:lang w:eastAsia="ru-RU"/>
    </w:rPr>
  </w:style>
  <w:style w:type="character" w:customStyle="1" w:styleId="33">
    <w:name w:val="Основной текст (3)"/>
    <w:link w:val="310"/>
    <w:rsid w:val="00746210"/>
    <w:rPr>
      <w:b/>
      <w:bCs/>
      <w:shd w:val="clear" w:color="auto" w:fill="FFFFFF"/>
    </w:rPr>
  </w:style>
  <w:style w:type="character" w:customStyle="1" w:styleId="21">
    <w:name w:val="Основной текст (2)"/>
    <w:link w:val="210"/>
    <w:rsid w:val="00746210"/>
    <w:rPr>
      <w:shd w:val="clear" w:color="auto" w:fill="FFFFFF"/>
    </w:rPr>
  </w:style>
  <w:style w:type="paragraph" w:customStyle="1" w:styleId="310">
    <w:name w:val="Основной текст (3)1"/>
    <w:basedOn w:val="a"/>
    <w:link w:val="33"/>
    <w:rsid w:val="00746210"/>
    <w:pPr>
      <w:shd w:val="clear" w:color="auto" w:fill="FFFFFF"/>
      <w:spacing w:before="600" w:after="60" w:line="240" w:lineRule="atLeast"/>
    </w:pPr>
    <w:rPr>
      <w:b/>
      <w:bCs/>
    </w:rPr>
  </w:style>
  <w:style w:type="paragraph" w:customStyle="1" w:styleId="210">
    <w:name w:val="Основной текст (2)1"/>
    <w:basedOn w:val="a"/>
    <w:link w:val="21"/>
    <w:rsid w:val="00746210"/>
    <w:pPr>
      <w:shd w:val="clear" w:color="auto" w:fill="FFFFFF"/>
      <w:spacing w:after="0" w:line="240" w:lineRule="atLeast"/>
      <w:jc w:val="center"/>
    </w:pPr>
  </w:style>
  <w:style w:type="paragraph" w:styleId="af0">
    <w:name w:val="List Paragraph"/>
    <w:aliases w:val="Bullet List,FooterText,numbered,Абзац списка литеральный,SL_Абзац списка,Bullet 1,Use Case List Paragraph,ТЗ список"/>
    <w:basedOn w:val="a"/>
    <w:link w:val="af1"/>
    <w:uiPriority w:val="34"/>
    <w:qFormat/>
    <w:rsid w:val="0074621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62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6210"/>
    <w:rPr>
      <w:rFonts w:ascii="Arial" w:eastAsia="Times New Roman" w:hAnsi="Arial" w:cs="Arial"/>
      <w:sz w:val="20"/>
      <w:szCs w:val="20"/>
      <w:lang w:eastAsia="ru-RU"/>
    </w:rPr>
  </w:style>
  <w:style w:type="paragraph" w:customStyle="1" w:styleId="ConsPlusCell">
    <w:name w:val="ConsPlusCell"/>
    <w:uiPriority w:val="99"/>
    <w:rsid w:val="007462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746210"/>
    <w:rPr>
      <w:b/>
      <w:bCs/>
      <w:sz w:val="26"/>
      <w:szCs w:val="26"/>
      <w:shd w:val="clear" w:color="auto" w:fill="FFFFFF"/>
    </w:rPr>
  </w:style>
  <w:style w:type="paragraph" w:customStyle="1" w:styleId="60">
    <w:name w:val="Основной текст (6)"/>
    <w:basedOn w:val="a"/>
    <w:link w:val="6"/>
    <w:rsid w:val="00746210"/>
    <w:pPr>
      <w:widowControl w:val="0"/>
      <w:shd w:val="clear" w:color="auto" w:fill="FFFFFF"/>
      <w:spacing w:before="660" w:after="600" w:line="324" w:lineRule="exact"/>
      <w:jc w:val="center"/>
    </w:pPr>
    <w:rPr>
      <w:b/>
      <w:bCs/>
      <w:sz w:val="26"/>
      <w:szCs w:val="26"/>
    </w:rPr>
  </w:style>
  <w:style w:type="paragraph" w:styleId="22">
    <w:name w:val="Body Text Indent 2"/>
    <w:basedOn w:val="a"/>
    <w:link w:val="23"/>
    <w:rsid w:val="00746210"/>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746210"/>
    <w:rPr>
      <w:rFonts w:ascii="Times New Roman" w:eastAsia="Times New Roman" w:hAnsi="Times New Roman" w:cs="Times New Roman"/>
      <w:sz w:val="20"/>
      <w:szCs w:val="20"/>
      <w:lang w:eastAsia="ru-RU"/>
    </w:rPr>
  </w:style>
  <w:style w:type="character" w:customStyle="1" w:styleId="61">
    <w:name w:val="Основной текст (6) + Полужирный"/>
    <w:rsid w:val="007462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24">
    <w:name w:val="Нет списка2"/>
    <w:next w:val="a2"/>
    <w:uiPriority w:val="99"/>
    <w:semiHidden/>
    <w:unhideWhenUsed/>
    <w:rsid w:val="006C176F"/>
  </w:style>
  <w:style w:type="table" w:customStyle="1" w:styleId="10">
    <w:name w:val="Сетка таблицы1"/>
    <w:basedOn w:val="a1"/>
    <w:next w:val="a3"/>
    <w:uiPriority w:val="59"/>
    <w:rsid w:val="006C17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C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C176F"/>
    <w:rPr>
      <w:color w:val="800080"/>
      <w:u w:val="single"/>
    </w:rPr>
  </w:style>
  <w:style w:type="paragraph" w:customStyle="1" w:styleId="xl64">
    <w:name w:val="xl64"/>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4">
    <w:name w:val="xl74"/>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6C176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C176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6C176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C17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C17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C176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C176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C176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C176F"/>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C176F"/>
    <w:pPr>
      <w:pBdr>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C176F"/>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C176F"/>
    <w:pPr>
      <w:pBdr>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C176F"/>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C176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6C17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C176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6C176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
    <w:name w:val="Нет списка3"/>
    <w:next w:val="a2"/>
    <w:uiPriority w:val="99"/>
    <w:semiHidden/>
    <w:unhideWhenUsed/>
    <w:rsid w:val="00A37A5C"/>
  </w:style>
  <w:style w:type="table" w:customStyle="1" w:styleId="25">
    <w:name w:val="Сетка таблицы2"/>
    <w:basedOn w:val="a1"/>
    <w:next w:val="a3"/>
    <w:uiPriority w:val="59"/>
    <w:rsid w:val="00A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4E523D"/>
    <w:pPr>
      <w:spacing w:after="120"/>
      <w:ind w:left="283"/>
    </w:pPr>
  </w:style>
  <w:style w:type="character" w:customStyle="1" w:styleId="af5">
    <w:name w:val="Основной текст с отступом Знак"/>
    <w:basedOn w:val="a0"/>
    <w:link w:val="af4"/>
    <w:uiPriority w:val="99"/>
    <w:semiHidden/>
    <w:rsid w:val="004E523D"/>
  </w:style>
  <w:style w:type="numbering" w:customStyle="1" w:styleId="4">
    <w:name w:val="Нет списка4"/>
    <w:next w:val="a2"/>
    <w:uiPriority w:val="99"/>
    <w:semiHidden/>
    <w:unhideWhenUsed/>
    <w:rsid w:val="001267FF"/>
  </w:style>
  <w:style w:type="table" w:customStyle="1" w:styleId="35">
    <w:name w:val="Сетка таблицы3"/>
    <w:basedOn w:val="a1"/>
    <w:next w:val="a3"/>
    <w:uiPriority w:val="59"/>
    <w:rsid w:val="0012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32626"/>
    <w:rPr>
      <w:rFonts w:asciiTheme="majorHAnsi" w:eastAsiaTheme="majorEastAsia" w:hAnsiTheme="majorHAnsi" w:cstheme="majorBidi"/>
      <w:color w:val="243F60" w:themeColor="accent1" w:themeShade="7F"/>
      <w:sz w:val="24"/>
      <w:szCs w:val="24"/>
    </w:rPr>
  </w:style>
  <w:style w:type="numbering" w:customStyle="1" w:styleId="5">
    <w:name w:val="Нет списка5"/>
    <w:next w:val="a2"/>
    <w:uiPriority w:val="99"/>
    <w:semiHidden/>
    <w:unhideWhenUsed/>
    <w:rsid w:val="00D40AA9"/>
  </w:style>
  <w:style w:type="table" w:customStyle="1" w:styleId="40">
    <w:name w:val="Сетка таблицы4"/>
    <w:basedOn w:val="a1"/>
    <w:next w:val="a3"/>
    <w:uiPriority w:val="59"/>
    <w:rsid w:val="00D40A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931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640B7"/>
  </w:style>
  <w:style w:type="table" w:customStyle="1" w:styleId="63">
    <w:name w:val="Сетка таблицы6"/>
    <w:basedOn w:val="a1"/>
    <w:next w:val="a3"/>
    <w:uiPriority w:val="59"/>
    <w:rsid w:val="0036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605FD"/>
  </w:style>
  <w:style w:type="table" w:customStyle="1" w:styleId="70">
    <w:name w:val="Сетка таблицы7"/>
    <w:basedOn w:val="a1"/>
    <w:next w:val="a3"/>
    <w:uiPriority w:val="59"/>
    <w:rsid w:val="0086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CA3C82"/>
  </w:style>
  <w:style w:type="paragraph" w:customStyle="1" w:styleId="ConsPlusNonformat">
    <w:name w:val="ConsPlusNonformat"/>
    <w:rsid w:val="00CA3C8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9">
    <w:name w:val="Сетка таблицы9"/>
    <w:basedOn w:val="a1"/>
    <w:next w:val="a3"/>
    <w:rsid w:val="00CA3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CA3C8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8E3908"/>
    <w:rPr>
      <w:rFonts w:ascii="Times New Roman" w:eastAsia="Times New Roman" w:hAnsi="Times New Roman" w:cs="Times New Roman"/>
      <w:b/>
      <w:bCs/>
      <w:sz w:val="36"/>
      <w:szCs w:val="36"/>
      <w:lang w:eastAsia="ru-RU"/>
    </w:rPr>
  </w:style>
  <w:style w:type="numbering" w:customStyle="1" w:styleId="90">
    <w:name w:val="Нет списка9"/>
    <w:next w:val="a2"/>
    <w:uiPriority w:val="99"/>
    <w:semiHidden/>
    <w:unhideWhenUsed/>
    <w:rsid w:val="008E3908"/>
  </w:style>
  <w:style w:type="character" w:customStyle="1" w:styleId="af1">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0"/>
    <w:uiPriority w:val="34"/>
    <w:qFormat/>
    <w:locked/>
    <w:rsid w:val="008E3908"/>
    <w:rPr>
      <w:rFonts w:ascii="Times New Roman" w:eastAsia="Times New Roman" w:hAnsi="Times New Roman" w:cs="Times New Roman"/>
      <w:sz w:val="20"/>
      <w:szCs w:val="20"/>
      <w:lang w:eastAsia="ru-RU"/>
    </w:rPr>
  </w:style>
  <w:style w:type="character" w:customStyle="1" w:styleId="26">
    <w:name w:val="Основной текст (2)_"/>
    <w:basedOn w:val="a0"/>
    <w:rsid w:val="008E3908"/>
    <w:rPr>
      <w:shd w:val="clear" w:color="auto" w:fill="FFFFFF"/>
    </w:rPr>
  </w:style>
  <w:style w:type="paragraph" w:customStyle="1" w:styleId="Default">
    <w:name w:val="Default"/>
    <w:rsid w:val="008E390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0">
    <w:name w:val="Нет списка10"/>
    <w:next w:val="a2"/>
    <w:uiPriority w:val="99"/>
    <w:semiHidden/>
    <w:unhideWhenUsed/>
    <w:rsid w:val="00A561FB"/>
  </w:style>
  <w:style w:type="table" w:customStyle="1" w:styleId="101">
    <w:name w:val="Сетка таблицы10"/>
    <w:basedOn w:val="a1"/>
    <w:next w:val="a3"/>
    <w:uiPriority w:val="59"/>
    <w:rsid w:val="00A5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44">
      <w:bodyDiv w:val="1"/>
      <w:marLeft w:val="0"/>
      <w:marRight w:val="0"/>
      <w:marTop w:val="0"/>
      <w:marBottom w:val="0"/>
      <w:divBdr>
        <w:top w:val="none" w:sz="0" w:space="0" w:color="auto"/>
        <w:left w:val="none" w:sz="0" w:space="0" w:color="auto"/>
        <w:bottom w:val="none" w:sz="0" w:space="0" w:color="auto"/>
        <w:right w:val="none" w:sz="0" w:space="0" w:color="auto"/>
      </w:divBdr>
    </w:div>
    <w:div w:id="32585805">
      <w:bodyDiv w:val="1"/>
      <w:marLeft w:val="0"/>
      <w:marRight w:val="0"/>
      <w:marTop w:val="0"/>
      <w:marBottom w:val="0"/>
      <w:divBdr>
        <w:top w:val="none" w:sz="0" w:space="0" w:color="auto"/>
        <w:left w:val="none" w:sz="0" w:space="0" w:color="auto"/>
        <w:bottom w:val="none" w:sz="0" w:space="0" w:color="auto"/>
        <w:right w:val="none" w:sz="0" w:space="0" w:color="auto"/>
      </w:divBdr>
    </w:div>
    <w:div w:id="218324361">
      <w:bodyDiv w:val="1"/>
      <w:marLeft w:val="0"/>
      <w:marRight w:val="0"/>
      <w:marTop w:val="0"/>
      <w:marBottom w:val="0"/>
      <w:divBdr>
        <w:top w:val="none" w:sz="0" w:space="0" w:color="auto"/>
        <w:left w:val="none" w:sz="0" w:space="0" w:color="auto"/>
        <w:bottom w:val="none" w:sz="0" w:space="0" w:color="auto"/>
        <w:right w:val="none" w:sz="0" w:space="0" w:color="auto"/>
      </w:divBdr>
    </w:div>
    <w:div w:id="502164553">
      <w:bodyDiv w:val="1"/>
      <w:marLeft w:val="0"/>
      <w:marRight w:val="0"/>
      <w:marTop w:val="0"/>
      <w:marBottom w:val="0"/>
      <w:divBdr>
        <w:top w:val="none" w:sz="0" w:space="0" w:color="auto"/>
        <w:left w:val="none" w:sz="0" w:space="0" w:color="auto"/>
        <w:bottom w:val="none" w:sz="0" w:space="0" w:color="auto"/>
        <w:right w:val="none" w:sz="0" w:space="0" w:color="auto"/>
      </w:divBdr>
    </w:div>
    <w:div w:id="652493236">
      <w:bodyDiv w:val="1"/>
      <w:marLeft w:val="0"/>
      <w:marRight w:val="0"/>
      <w:marTop w:val="0"/>
      <w:marBottom w:val="0"/>
      <w:divBdr>
        <w:top w:val="none" w:sz="0" w:space="0" w:color="auto"/>
        <w:left w:val="none" w:sz="0" w:space="0" w:color="auto"/>
        <w:bottom w:val="none" w:sz="0" w:space="0" w:color="auto"/>
        <w:right w:val="none" w:sz="0" w:space="0" w:color="auto"/>
      </w:divBdr>
    </w:div>
    <w:div w:id="783187046">
      <w:bodyDiv w:val="1"/>
      <w:marLeft w:val="0"/>
      <w:marRight w:val="0"/>
      <w:marTop w:val="0"/>
      <w:marBottom w:val="0"/>
      <w:divBdr>
        <w:top w:val="none" w:sz="0" w:space="0" w:color="auto"/>
        <w:left w:val="none" w:sz="0" w:space="0" w:color="auto"/>
        <w:bottom w:val="none" w:sz="0" w:space="0" w:color="auto"/>
        <w:right w:val="none" w:sz="0" w:space="0" w:color="auto"/>
      </w:divBdr>
    </w:div>
    <w:div w:id="1017005119">
      <w:bodyDiv w:val="1"/>
      <w:marLeft w:val="0"/>
      <w:marRight w:val="0"/>
      <w:marTop w:val="0"/>
      <w:marBottom w:val="0"/>
      <w:divBdr>
        <w:top w:val="none" w:sz="0" w:space="0" w:color="auto"/>
        <w:left w:val="none" w:sz="0" w:space="0" w:color="auto"/>
        <w:bottom w:val="none" w:sz="0" w:space="0" w:color="auto"/>
        <w:right w:val="none" w:sz="0" w:space="0" w:color="auto"/>
      </w:divBdr>
    </w:div>
    <w:div w:id="1197623068">
      <w:bodyDiv w:val="1"/>
      <w:marLeft w:val="0"/>
      <w:marRight w:val="0"/>
      <w:marTop w:val="0"/>
      <w:marBottom w:val="0"/>
      <w:divBdr>
        <w:top w:val="none" w:sz="0" w:space="0" w:color="auto"/>
        <w:left w:val="none" w:sz="0" w:space="0" w:color="auto"/>
        <w:bottom w:val="none" w:sz="0" w:space="0" w:color="auto"/>
        <w:right w:val="none" w:sz="0" w:space="0" w:color="auto"/>
      </w:divBdr>
    </w:div>
    <w:div w:id="1599293627">
      <w:bodyDiv w:val="1"/>
      <w:marLeft w:val="0"/>
      <w:marRight w:val="0"/>
      <w:marTop w:val="0"/>
      <w:marBottom w:val="0"/>
      <w:divBdr>
        <w:top w:val="none" w:sz="0" w:space="0" w:color="auto"/>
        <w:left w:val="none" w:sz="0" w:space="0" w:color="auto"/>
        <w:bottom w:val="none" w:sz="0" w:space="0" w:color="auto"/>
        <w:right w:val="none" w:sz="0" w:space="0" w:color="auto"/>
      </w:divBdr>
    </w:div>
    <w:div w:id="1686516445">
      <w:bodyDiv w:val="1"/>
      <w:marLeft w:val="0"/>
      <w:marRight w:val="0"/>
      <w:marTop w:val="0"/>
      <w:marBottom w:val="0"/>
      <w:divBdr>
        <w:top w:val="none" w:sz="0" w:space="0" w:color="auto"/>
        <w:left w:val="none" w:sz="0" w:space="0" w:color="auto"/>
        <w:bottom w:val="none" w:sz="0" w:space="0" w:color="auto"/>
        <w:right w:val="none" w:sz="0" w:space="0" w:color="auto"/>
      </w:divBdr>
    </w:div>
    <w:div w:id="1805928410">
      <w:bodyDiv w:val="1"/>
      <w:marLeft w:val="0"/>
      <w:marRight w:val="0"/>
      <w:marTop w:val="0"/>
      <w:marBottom w:val="0"/>
      <w:divBdr>
        <w:top w:val="none" w:sz="0" w:space="0" w:color="auto"/>
        <w:left w:val="none" w:sz="0" w:space="0" w:color="auto"/>
        <w:bottom w:val="none" w:sz="0" w:space="0" w:color="auto"/>
        <w:right w:val="none" w:sz="0" w:space="0" w:color="auto"/>
      </w:divBdr>
    </w:div>
    <w:div w:id="2000191177">
      <w:bodyDiv w:val="1"/>
      <w:marLeft w:val="0"/>
      <w:marRight w:val="0"/>
      <w:marTop w:val="0"/>
      <w:marBottom w:val="0"/>
      <w:divBdr>
        <w:top w:val="none" w:sz="0" w:space="0" w:color="auto"/>
        <w:left w:val="none" w:sz="0" w:space="0" w:color="auto"/>
        <w:bottom w:val="none" w:sz="0" w:space="0" w:color="auto"/>
        <w:right w:val="none" w:sz="0" w:space="0" w:color="auto"/>
      </w:divBdr>
    </w:div>
    <w:div w:id="20849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C53CD07C72FC118F2A8C497B15E5A838A870418BAB0ADB4E11211FA6095DAE0872AD8A75951EEADD57E7230EA774C35F8FD625706BA82C5cE13G" TargetMode="External"/><Relationship Id="rId17" Type="http://schemas.openxmlformats.org/officeDocument/2006/relationships/hyperlink" Target="consultantplus://offline/ref=540040CEDE1095A51BA6A8BA012C3A98CCE2B2C9EFA424EAA6E76A5A1EBC0655D641A6A6FEB0002E3CD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0040CEDE1095A51BA6A8BA012C3A98CCE2B2C9EFA424EAA6E76A5A1EBC0655D641A6A6FEB0002E3CD1G" TargetMode="External"/><Relationship Id="rId20" Type="http://schemas.openxmlformats.org/officeDocument/2006/relationships/hyperlink" Target="consultantplus://offline/ref=540040CEDE1095A51BA6A8BA012C3A98CCE2B2C9EFA424EAA6E76A5A1EBC0655D641A6A6FEB0002E3CD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A141CAE3ACFFF509A89160713AA722646DC106662F0AA74A8CDDF9E86105D7ED45917DA6A1MFYCI"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540040CEDE1095A51BA6A8BA012C3A98CCE2B2C9EFA424EAA6E76A5A1EBC0655D641A6A6FEB0002E3CD1G" TargetMode="External"/><Relationship Id="rId23" Type="http://schemas.openxmlformats.org/officeDocument/2006/relationships/footer" Target="footer5.xml"/><Relationship Id="rId10" Type="http://schemas.openxmlformats.org/officeDocument/2006/relationships/hyperlink" Target="mailto:chuna.ksp@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0040CEDE1095A51BA6A8BA012C3A98CCE2B2C9EFA424EAA6E76A5A1EBC0655D641A6A6FEB0002E3CD1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6B9B-3079-4181-8255-D7A16A51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66</Pages>
  <Words>31869</Words>
  <Characters>181657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Комплюктер</dc:creator>
  <cp:lastModifiedBy>Анастасия</cp:lastModifiedBy>
  <cp:revision>93</cp:revision>
  <cp:lastPrinted>2022-04-29T06:24:00Z</cp:lastPrinted>
  <dcterms:created xsi:type="dcterms:W3CDTF">2023-04-28T06:35:00Z</dcterms:created>
  <dcterms:modified xsi:type="dcterms:W3CDTF">2023-05-12T13:47:00Z</dcterms:modified>
</cp:coreProperties>
</file>